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95B5" w14:textId="77777777" w:rsidR="001069AA" w:rsidRPr="001069AA" w:rsidRDefault="001069AA" w:rsidP="001069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TEXcelerate</w:t>
      </w:r>
    </w:p>
    <w:p w14:paraId="5775FF18" w14:textId="77777777" w:rsidR="001069AA" w:rsidRPr="001069AA" w:rsidRDefault="001069AA" w:rsidP="001069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Idea Pitching &amp; Innovation Challenge</w:t>
      </w:r>
    </w:p>
    <w:p w14:paraId="64C81A5A" w14:textId="77777777" w:rsidR="001069AA" w:rsidRP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TEXcelerate 2026</w:t>
      </w:r>
      <w:r w:rsidRPr="001069AA">
        <w:rPr>
          <w:rFonts w:ascii="Times New Roman" w:hAnsi="Times New Roman" w:cs="Times New Roman"/>
          <w:sz w:val="24"/>
          <w:szCs w:val="24"/>
        </w:rPr>
        <w:t xml:space="preserve"> is the flagship idea pitching and innovation challenge powered by the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BITS–TEXMiN CPS Centre of Excellence</w:t>
      </w:r>
      <w:r w:rsidRPr="001069AA">
        <w:rPr>
          <w:rFonts w:ascii="Times New Roman" w:hAnsi="Times New Roman" w:cs="Times New Roman"/>
          <w:sz w:val="24"/>
          <w:szCs w:val="24"/>
        </w:rPr>
        <w:t xml:space="preserve">, under the aegis of the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Institution’s Innovation Council (IIC) 8.0</w:t>
      </w:r>
      <w:r w:rsidRPr="001069AA">
        <w:rPr>
          <w:rFonts w:ascii="Times New Roman" w:hAnsi="Times New Roman" w:cs="Times New Roman"/>
          <w:sz w:val="24"/>
          <w:szCs w:val="24"/>
        </w:rPr>
        <w:t xml:space="preserve">. The challenge is designed to identify, nurture, and accelerate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student-driven, high-impact ideas</w:t>
      </w:r>
      <w:r w:rsidRPr="001069AA">
        <w:rPr>
          <w:rFonts w:ascii="Times New Roman" w:hAnsi="Times New Roman" w:cs="Times New Roman"/>
          <w:sz w:val="24"/>
          <w:szCs w:val="24"/>
        </w:rPr>
        <w:t xml:space="preserve"> with strong potential for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real-world deployment, startup creation, and industry adoption</w:t>
      </w:r>
      <w:r w:rsidRPr="001069AA">
        <w:rPr>
          <w:rFonts w:ascii="Times New Roman" w:hAnsi="Times New Roman" w:cs="Times New Roman"/>
          <w:sz w:val="24"/>
          <w:szCs w:val="24"/>
        </w:rPr>
        <w:t>.</w:t>
      </w:r>
    </w:p>
    <w:p w14:paraId="6BA7D858" w14:textId="77777777" w:rsidR="001069AA" w:rsidRP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 xml:space="preserve">Rooted in the vision of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Mining 4.0 and Cyber-Physical Systems (CPS)</w:t>
      </w:r>
      <w:r w:rsidRPr="001069AA">
        <w:rPr>
          <w:rFonts w:ascii="Times New Roman" w:hAnsi="Times New Roman" w:cs="Times New Roman"/>
          <w:sz w:val="24"/>
          <w:szCs w:val="24"/>
        </w:rPr>
        <w:t xml:space="preserve">, TEXcelerate serves as a launchpad for innovators working on technology-driven solutions in mining, industrial systems, automation, safety, sustainability, and allied emerging domains. The program goes beyond competition by offering a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structured pathway from idea validation to prototype development and pre-incubation</w:t>
      </w:r>
      <w:r w:rsidRPr="001069AA">
        <w:rPr>
          <w:rFonts w:ascii="Times New Roman" w:hAnsi="Times New Roman" w:cs="Times New Roman"/>
          <w:sz w:val="24"/>
          <w:szCs w:val="24"/>
        </w:rPr>
        <w:t>.</w:t>
      </w:r>
    </w:p>
    <w:p w14:paraId="21238628" w14:textId="77777777" w:rsidR="001069AA" w:rsidRPr="001069AA" w:rsidRDefault="001069AA" w:rsidP="00106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Focus Areas</w:t>
      </w:r>
    </w:p>
    <w:p w14:paraId="6ADE6C71" w14:textId="77777777" w:rsidR="001069AA" w:rsidRPr="001069AA" w:rsidRDefault="001069AA" w:rsidP="001069A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Mining 4.0 &amp; Smart Mining Technologies</w:t>
      </w:r>
    </w:p>
    <w:p w14:paraId="71F328ED" w14:textId="77777777" w:rsidR="001069AA" w:rsidRPr="001069AA" w:rsidRDefault="001069AA" w:rsidP="001069A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Cyber-Physical Systems (CPS)</w:t>
      </w:r>
    </w:p>
    <w:p w14:paraId="1876124C" w14:textId="77777777" w:rsidR="001069AA" w:rsidRPr="001069AA" w:rsidRDefault="001069AA" w:rsidP="001069A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Industrial IoT, Automation &amp; Digital Systems</w:t>
      </w:r>
    </w:p>
    <w:p w14:paraId="04A8AD61" w14:textId="77777777" w:rsidR="001069AA" w:rsidRPr="001069AA" w:rsidRDefault="001069AA" w:rsidP="001069A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Safety, Sustainability &amp; Productivity Solutions</w:t>
      </w:r>
    </w:p>
    <w:p w14:paraId="56100574" w14:textId="77777777" w:rsidR="001069AA" w:rsidRPr="001069AA" w:rsidRDefault="001069AA" w:rsidP="001069A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Interdisciplinary technology-led innovations</w:t>
      </w:r>
    </w:p>
    <w:p w14:paraId="3FAE1B37" w14:textId="77777777" w:rsidR="001069AA" w:rsidRP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Why TEXcelerate?</w:t>
      </w:r>
    </w:p>
    <w:p w14:paraId="1556F249" w14:textId="77777777" w:rsidR="001069AA" w:rsidRPr="001069AA" w:rsidRDefault="001069AA" w:rsidP="001069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 xml:space="preserve">Platform for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student-led innovation with real industrial relevance</w:t>
      </w:r>
    </w:p>
    <w:p w14:paraId="4399A42D" w14:textId="77777777" w:rsidR="001069AA" w:rsidRPr="001069AA" w:rsidRDefault="001069AA" w:rsidP="001069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 xml:space="preserve">Strong focus on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feasibility, scalability, and impact</w:t>
      </w:r>
    </w:p>
    <w:p w14:paraId="783C1B06" w14:textId="77777777" w:rsidR="001069AA" w:rsidRPr="001069AA" w:rsidRDefault="001069AA" w:rsidP="001069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 xml:space="preserve">Direct integration with a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Centre of Excellence ecosystem</w:t>
      </w:r>
    </w:p>
    <w:p w14:paraId="34E5BCBA" w14:textId="77777777" w:rsidR="001069AA" w:rsidRPr="001069AA" w:rsidRDefault="001069AA" w:rsidP="001069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 xml:space="preserve">Opportunity to move from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idea → prototype → startup</w:t>
      </w:r>
    </w:p>
    <w:p w14:paraId="6C85F5AC" w14:textId="77777777" w:rsidR="001069AA" w:rsidRP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What Selected Teams Receive</w:t>
      </w:r>
    </w:p>
    <w:p w14:paraId="6A2EB9F9" w14:textId="77777777" w:rsidR="001069AA" w:rsidRPr="001069AA" w:rsidRDefault="001069AA" w:rsidP="001069A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Seed Grant support up to ₹2,00,000</w:t>
      </w:r>
    </w:p>
    <w:p w14:paraId="1DA17447" w14:textId="77777777" w:rsidR="001069AA" w:rsidRPr="001069AA" w:rsidRDefault="001069AA" w:rsidP="001069A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Pre-Incubation entry</w:t>
      </w:r>
      <w:r w:rsidRPr="001069AA">
        <w:rPr>
          <w:rFonts w:ascii="Times New Roman" w:hAnsi="Times New Roman" w:cs="Times New Roman"/>
          <w:sz w:val="24"/>
          <w:szCs w:val="24"/>
        </w:rPr>
        <w:t xml:space="preserve"> under BIT Sindri’s IICF program</w:t>
      </w:r>
    </w:p>
    <w:p w14:paraId="55F69412" w14:textId="77777777" w:rsidR="001069AA" w:rsidRPr="001069AA" w:rsidRDefault="001069AA" w:rsidP="001069A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b/>
          <w:bCs/>
          <w:sz w:val="24"/>
          <w:szCs w:val="24"/>
        </w:rPr>
        <w:t>Mentorship from industry experts and IIT (ISM) Dhanbad faculty</w:t>
      </w:r>
    </w:p>
    <w:p w14:paraId="6F9B4CEE" w14:textId="77777777" w:rsidR="001069AA" w:rsidRPr="001069AA" w:rsidRDefault="001069AA" w:rsidP="001069A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 xml:space="preserve">Access to </w:t>
      </w:r>
      <w:r w:rsidRPr="001069AA">
        <w:rPr>
          <w:rFonts w:ascii="Times New Roman" w:hAnsi="Times New Roman" w:cs="Times New Roman"/>
          <w:b/>
          <w:bCs/>
          <w:sz w:val="24"/>
          <w:szCs w:val="24"/>
        </w:rPr>
        <w:t>incubation and deployment pathways</w:t>
      </w:r>
    </w:p>
    <w:p w14:paraId="33E330DC" w14:textId="77777777" w:rsidR="001069AA" w:rsidRPr="001069AA" w:rsidRDefault="001069AA" w:rsidP="001069A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AA">
        <w:rPr>
          <w:rFonts w:ascii="Times New Roman" w:hAnsi="Times New Roman" w:cs="Times New Roman"/>
          <w:sz w:val="24"/>
          <w:szCs w:val="24"/>
        </w:rPr>
        <w:t>Certificates, recognition, and institutional visibility</w:t>
      </w:r>
    </w:p>
    <w:p w14:paraId="53E11D1E" w14:textId="77777777" w:rsidR="00B969FB" w:rsidRDefault="00B969FB" w:rsidP="00106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6CE10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48F11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47DCB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D2BA6" w14:textId="77777777" w:rsidR="001069AA" w:rsidRDefault="001069AA" w:rsidP="001069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CALL FOR PROPOSAL</w:t>
      </w:r>
    </w:p>
    <w:p w14:paraId="2C8029B7" w14:textId="77777777" w:rsidR="001069AA" w:rsidRPr="00C7166D" w:rsidRDefault="001069AA" w:rsidP="001069A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C7166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TEXcelerate</w:t>
      </w:r>
    </w:p>
    <w:p w14:paraId="4BCD23FA" w14:textId="77777777" w:rsidR="001069AA" w:rsidRPr="00C7166D" w:rsidRDefault="001069AA" w:rsidP="001069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7166D">
        <w:rPr>
          <w:rFonts w:ascii="Times New Roman" w:hAnsi="Times New Roman" w:cs="Times New Roman"/>
          <w:b/>
          <w:bCs/>
          <w:sz w:val="28"/>
          <w:szCs w:val="28"/>
        </w:rPr>
        <w:t>(Idea Pitching &amp; Innovation Challenge)</w:t>
      </w:r>
    </w:p>
    <w:p w14:paraId="17EA0723" w14:textId="77777777" w:rsidR="001069AA" w:rsidRDefault="001069AA" w:rsidP="001069A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141EE">
        <w:rPr>
          <w:rFonts w:ascii="Times New Roman" w:hAnsi="Times New Roman" w:cs="Times New Roman"/>
          <w:b/>
          <w:bCs/>
          <w:sz w:val="26"/>
          <w:szCs w:val="26"/>
          <w:lang w:val="en-US"/>
        </w:rPr>
        <w:t>TEXMiN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-BIT Sindri</w:t>
      </w:r>
      <w:r w:rsidRPr="007141E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CPS Centre of Excellence</w:t>
      </w:r>
    </w:p>
    <w:p w14:paraId="082090FA" w14:textId="77777777" w:rsidR="001069AA" w:rsidRDefault="001069AA" w:rsidP="001069A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7141EE">
        <w:rPr>
          <w:rFonts w:ascii="Times New Roman" w:hAnsi="Times New Roman" w:cs="Times New Roman"/>
          <w:b/>
          <w:bCs/>
          <w:sz w:val="26"/>
          <w:szCs w:val="26"/>
        </w:rPr>
        <w:t>Pioneering Mining 4.0 &amp; Cyber-Physical Systems in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Inida)</w:t>
      </w:r>
    </w:p>
    <w:p w14:paraId="64667054" w14:textId="77777777" w:rsidR="001069AA" w:rsidRPr="00F50A4D" w:rsidRDefault="001069AA" w:rsidP="00106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1EE">
        <w:rPr>
          <w:rFonts w:ascii="Times New Roman" w:hAnsi="Times New Roman" w:cs="Times New Roman"/>
          <w:sz w:val="24"/>
          <w:szCs w:val="24"/>
        </w:rPr>
        <w:t xml:space="preserve">The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TEXMiN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-BIT Sindri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CPS Centre of Excellence (</w:t>
      </w:r>
      <w:proofErr w:type="spellStart"/>
      <w:r w:rsidRPr="007141EE">
        <w:rPr>
          <w:rFonts w:ascii="Times New Roman" w:hAnsi="Times New Roman" w:cs="Times New Roman"/>
          <w:b/>
          <w:bCs/>
          <w:sz w:val="24"/>
          <w:szCs w:val="24"/>
        </w:rPr>
        <w:t>CoE</w:t>
      </w:r>
      <w:proofErr w:type="spellEnd"/>
      <w:r w:rsidRPr="007141E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141EE">
        <w:rPr>
          <w:rFonts w:ascii="Times New Roman" w:hAnsi="Times New Roman" w:cs="Times New Roman"/>
          <w:sz w:val="24"/>
          <w:szCs w:val="24"/>
        </w:rPr>
        <w:t xml:space="preserve"> is a dedicated Centre of Excellence established to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revolutionize the mining industry through technology-driven innovation</w:t>
      </w:r>
      <w:r w:rsidRPr="007141EE">
        <w:rPr>
          <w:rFonts w:ascii="Times New Roman" w:hAnsi="Times New Roman" w:cs="Times New Roman"/>
          <w:sz w:val="24"/>
          <w:szCs w:val="24"/>
        </w:rPr>
        <w:t xml:space="preserve">. The Centre was born out of a strategic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Memorandum of Understanding (MoU) worth ₹2.32 Crores</w:t>
      </w:r>
      <w:r w:rsidRPr="007141EE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BIT Sindri</w:t>
      </w:r>
      <w:r w:rsidRPr="007141EE">
        <w:rPr>
          <w:rFonts w:ascii="Times New Roman" w:hAnsi="Times New Roman" w:cs="Times New Roman"/>
          <w:sz w:val="24"/>
          <w:szCs w:val="24"/>
        </w:rPr>
        <w:t xml:space="preserve">, Jharkhand’s premier government engineering institution, and the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TEXMiN Foundation at IIT (ISM) Dhanbad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0A4D">
        <w:rPr>
          <w:rFonts w:ascii="Times New Roman" w:hAnsi="Times New Roman" w:cs="Times New Roman"/>
          <w:sz w:val="24"/>
          <w:szCs w:val="24"/>
        </w:rPr>
        <w:t>- TEXMiN is</w:t>
      </w:r>
      <w:r w:rsidRPr="00F50A4D">
        <w:rPr>
          <w:rFonts w:ascii="Times New Roman" w:hAnsi="Times New Roman" w:cs="Times New Roman"/>
          <w:b/>
          <w:bCs/>
          <w:sz w:val="24"/>
          <w:szCs w:val="24"/>
        </w:rPr>
        <w:t xml:space="preserve"> one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0A4D">
        <w:rPr>
          <w:rFonts w:ascii="Times New Roman" w:hAnsi="Times New Roman" w:cs="Times New Roman"/>
          <w:b/>
          <w:bCs/>
          <w:sz w:val="24"/>
          <w:szCs w:val="24"/>
        </w:rPr>
        <w:t>India’s four Technology Translation Research Parks (TTRPs)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0A4D">
        <w:rPr>
          <w:rFonts w:ascii="Times New Roman" w:hAnsi="Times New Roman" w:cs="Times New Roman"/>
          <w:sz w:val="24"/>
          <w:szCs w:val="24"/>
        </w:rPr>
        <w:t>established by the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 xml:space="preserve"> Department of Science &amp; Technology (DST), Government of India</w:t>
      </w:r>
      <w:r w:rsidRPr="007141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0387B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141EE">
        <w:rPr>
          <w:rFonts w:ascii="Times New Roman" w:hAnsi="Times New Roman" w:cs="Times New Roman"/>
          <w:sz w:val="24"/>
          <w:szCs w:val="24"/>
        </w:rPr>
        <w:t>CoE</w:t>
      </w:r>
      <w:proofErr w:type="spellEnd"/>
      <w:r w:rsidRPr="007141EE">
        <w:rPr>
          <w:rFonts w:ascii="Times New Roman" w:hAnsi="Times New Roman" w:cs="Times New Roman"/>
          <w:sz w:val="24"/>
          <w:szCs w:val="24"/>
        </w:rPr>
        <w:t xml:space="preserve"> serves as a critical bridge between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academic research and industrial application</w:t>
      </w:r>
      <w:r w:rsidRPr="007141EE">
        <w:rPr>
          <w:rFonts w:ascii="Times New Roman" w:hAnsi="Times New Roman" w:cs="Times New Roman"/>
          <w:sz w:val="24"/>
          <w:szCs w:val="24"/>
        </w:rPr>
        <w:t xml:space="preserve">, focusing on the development and deployment of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Mining 4.0</w:t>
      </w:r>
      <w:r w:rsidRPr="007141EE">
        <w:rPr>
          <w:rFonts w:ascii="Times New Roman" w:hAnsi="Times New Roman" w:cs="Times New Roman"/>
          <w:sz w:val="24"/>
          <w:szCs w:val="24"/>
        </w:rPr>
        <w:t xml:space="preserve"> and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Cyber-Physical System (CPS)</w:t>
      </w:r>
      <w:r w:rsidRPr="007141EE">
        <w:rPr>
          <w:rFonts w:ascii="Times New Roman" w:hAnsi="Times New Roman" w:cs="Times New Roman"/>
          <w:sz w:val="24"/>
          <w:szCs w:val="24"/>
        </w:rPr>
        <w:t xml:space="preserve"> technologies. It aims to foster a strong ecosystem of innovation, entrepreneurship, and industry collaboration in the mining and allied sectors.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3AB16" w14:textId="77777777" w:rsidR="001069AA" w:rsidRDefault="001069AA" w:rsidP="001069A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B7541F" w14:textId="77777777" w:rsidR="001069AA" w:rsidRPr="007141EE" w:rsidRDefault="001069AA" w:rsidP="001069A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41EE">
        <w:rPr>
          <w:rFonts w:ascii="Times New Roman" w:hAnsi="Times New Roman" w:cs="Times New Roman"/>
          <w:b/>
          <w:bCs/>
          <w:sz w:val="26"/>
          <w:szCs w:val="26"/>
        </w:rPr>
        <w:t>Mission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122D6AA" w14:textId="77777777" w:rsidR="001069AA" w:rsidRPr="007141EE" w:rsidRDefault="001069AA" w:rsidP="00106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1EE">
        <w:rPr>
          <w:rFonts w:ascii="Times New Roman" w:hAnsi="Times New Roman" w:cs="Times New Roman"/>
          <w:b/>
          <w:bCs/>
          <w:sz w:val="24"/>
          <w:szCs w:val="24"/>
        </w:rPr>
        <w:t>Innovate</w:t>
      </w:r>
    </w:p>
    <w:p w14:paraId="60923ACF" w14:textId="77777777" w:rsidR="001069AA" w:rsidRPr="007141EE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E">
        <w:rPr>
          <w:rFonts w:ascii="Times New Roman" w:hAnsi="Times New Roman" w:cs="Times New Roman"/>
          <w:sz w:val="24"/>
          <w:szCs w:val="24"/>
        </w:rPr>
        <w:t xml:space="preserve">To foster a culture of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Mining 4.0</w:t>
      </w:r>
      <w:r w:rsidRPr="007141EE">
        <w:rPr>
          <w:rFonts w:ascii="Times New Roman" w:hAnsi="Times New Roman" w:cs="Times New Roman"/>
          <w:sz w:val="24"/>
          <w:szCs w:val="24"/>
        </w:rPr>
        <w:t xml:space="preserve"> by supporting research and development in </w:t>
      </w:r>
      <w:r w:rsidRPr="00305F8C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, safe, and sustainable mining technologies</w:t>
      </w:r>
      <w:r w:rsidRPr="007141EE">
        <w:rPr>
          <w:rFonts w:ascii="Times New Roman" w:hAnsi="Times New Roman" w:cs="Times New Roman"/>
          <w:sz w:val="24"/>
          <w:szCs w:val="24"/>
        </w:rPr>
        <w:t>.</w:t>
      </w:r>
    </w:p>
    <w:p w14:paraId="64E6FC20" w14:textId="77777777" w:rsidR="001069AA" w:rsidRPr="007141EE" w:rsidRDefault="001069AA" w:rsidP="00106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1EE">
        <w:rPr>
          <w:rFonts w:ascii="Times New Roman" w:hAnsi="Times New Roman" w:cs="Times New Roman"/>
          <w:b/>
          <w:bCs/>
          <w:sz w:val="24"/>
          <w:szCs w:val="24"/>
        </w:rPr>
        <w:t>Incubate</w:t>
      </w:r>
    </w:p>
    <w:p w14:paraId="0C634B2B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F50A4D">
        <w:rPr>
          <w:rFonts w:ascii="Times New Roman" w:hAnsi="Times New Roman" w:cs="Times New Roman"/>
          <w:sz w:val="24"/>
          <w:szCs w:val="24"/>
        </w:rPr>
        <w:t>To transform student-driven ideas and projects into commercially viable startups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A4D">
        <w:rPr>
          <w:rFonts w:ascii="Times New Roman" w:hAnsi="Times New Roman" w:cs="Times New Roman"/>
          <w:sz w:val="24"/>
          <w:szCs w:val="24"/>
        </w:rPr>
        <w:t>through structured fellowships.</w:t>
      </w:r>
    </w:p>
    <w:p w14:paraId="5847678B" w14:textId="77777777" w:rsidR="001069AA" w:rsidRPr="007141EE" w:rsidRDefault="001069AA" w:rsidP="00106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1EE">
        <w:rPr>
          <w:rFonts w:ascii="Times New Roman" w:hAnsi="Times New Roman" w:cs="Times New Roman"/>
          <w:b/>
          <w:bCs/>
          <w:sz w:val="24"/>
          <w:szCs w:val="24"/>
        </w:rPr>
        <w:t>Empower</w:t>
      </w:r>
    </w:p>
    <w:p w14:paraId="465C1ECE" w14:textId="77777777" w:rsidR="001069AA" w:rsidRPr="007141EE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7141EE">
        <w:rPr>
          <w:rFonts w:ascii="Times New Roman" w:hAnsi="Times New Roman" w:cs="Times New Roman"/>
          <w:sz w:val="24"/>
          <w:szCs w:val="24"/>
        </w:rPr>
        <w:t xml:space="preserve">To equip the next generation of engineers with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niche skills</w:t>
      </w:r>
      <w:r w:rsidRPr="007141EE">
        <w:rPr>
          <w:rFonts w:ascii="Times New Roman" w:hAnsi="Times New Roman" w:cs="Times New Roman"/>
          <w:sz w:val="24"/>
          <w:szCs w:val="24"/>
        </w:rPr>
        <w:t xml:space="preserve"> in </w:t>
      </w:r>
      <w:r w:rsidRPr="007141EE">
        <w:rPr>
          <w:rFonts w:ascii="Times New Roman" w:hAnsi="Times New Roman" w:cs="Times New Roman"/>
          <w:b/>
          <w:bCs/>
          <w:sz w:val="24"/>
          <w:szCs w:val="24"/>
        </w:rPr>
        <w:t>Digital Mine Planning, Geophysics, and Industrial IoT</w:t>
      </w:r>
      <w:r w:rsidRPr="007141EE">
        <w:rPr>
          <w:rFonts w:ascii="Times New Roman" w:hAnsi="Times New Roman" w:cs="Times New Roman"/>
          <w:sz w:val="24"/>
          <w:szCs w:val="24"/>
        </w:rPr>
        <w:t>, aligned with industry demands.</w:t>
      </w:r>
    </w:p>
    <w:p w14:paraId="5716A079" w14:textId="77777777" w:rsidR="001069AA" w:rsidRPr="007141EE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7216B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69C916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5401D8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D7A5CA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002CEC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C81AD8" w14:textId="77777777" w:rsidR="001069AA" w:rsidRDefault="001069AA" w:rsidP="00106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BACAC1" w14:textId="77777777" w:rsidR="001069AA" w:rsidRPr="00E345A1" w:rsidRDefault="001069AA" w:rsidP="001069A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45A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Call for Proposals (CFP–202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6-27</w:t>
      </w:r>
      <w:r w:rsidRPr="00E345A1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2F011260" w14:textId="77777777" w:rsidR="001069AA" w:rsidRPr="00C7166D" w:rsidRDefault="001069AA" w:rsidP="001069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7166D">
        <w:rPr>
          <w:rFonts w:ascii="Times New Roman" w:hAnsi="Times New Roman" w:cs="Times New Roman"/>
          <w:b/>
          <w:bCs/>
          <w:sz w:val="28"/>
          <w:szCs w:val="28"/>
          <w:lang w:val="en-US"/>
        </w:rPr>
        <w:t>TEXcelerate</w:t>
      </w:r>
    </w:p>
    <w:p w14:paraId="572AB28F" w14:textId="77777777" w:rsidR="001069AA" w:rsidRPr="00C7166D" w:rsidRDefault="001069AA" w:rsidP="001069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7166D">
        <w:rPr>
          <w:rFonts w:ascii="Times New Roman" w:hAnsi="Times New Roman" w:cs="Times New Roman"/>
          <w:b/>
          <w:bCs/>
          <w:sz w:val="28"/>
          <w:szCs w:val="28"/>
        </w:rPr>
        <w:t>(Idea Pitching &amp; Innovation Challenge)</w:t>
      </w:r>
    </w:p>
    <w:p w14:paraId="1C10EEF2" w14:textId="77777777" w:rsidR="001069AA" w:rsidRPr="005732E6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The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TEXMiN</w:t>
      </w:r>
      <w:r>
        <w:rPr>
          <w:rFonts w:ascii="Times New Roman" w:hAnsi="Times New Roman" w:cs="Times New Roman"/>
          <w:b/>
          <w:bCs/>
          <w:sz w:val="24"/>
          <w:szCs w:val="24"/>
        </w:rPr>
        <w:t>-BIT Sindri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 xml:space="preserve"> CPS Centre of Excellence</w:t>
      </w:r>
      <w:r w:rsidRPr="005732E6">
        <w:rPr>
          <w:rFonts w:ascii="Times New Roman" w:hAnsi="Times New Roman" w:cs="Times New Roman"/>
          <w:sz w:val="24"/>
          <w:szCs w:val="24"/>
        </w:rPr>
        <w:t xml:space="preserve">, under the aegis of the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Institution’s Innovation Council (IIC)</w:t>
      </w:r>
      <w:r w:rsidRPr="005732E6">
        <w:rPr>
          <w:rFonts w:ascii="Times New Roman" w:hAnsi="Times New Roman" w:cs="Times New Roman"/>
          <w:sz w:val="24"/>
          <w:szCs w:val="24"/>
        </w:rPr>
        <w:t xml:space="preserve">, invites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innovative, solution-driven, and impact-oriented proposals</w:t>
      </w:r>
      <w:r w:rsidRPr="005732E6">
        <w:rPr>
          <w:rFonts w:ascii="Times New Roman" w:hAnsi="Times New Roman" w:cs="Times New Roman"/>
          <w:sz w:val="24"/>
          <w:szCs w:val="24"/>
        </w:rPr>
        <w:t xml:space="preserve"> from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undergraduate students of BIT Sindri</w:t>
      </w:r>
      <w:r w:rsidRPr="005732E6">
        <w:rPr>
          <w:rFonts w:ascii="Times New Roman" w:hAnsi="Times New Roman" w:cs="Times New Roman"/>
          <w:sz w:val="24"/>
          <w:szCs w:val="24"/>
        </w:rPr>
        <w:t xml:space="preserve"> for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TEXcelerate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732E6">
        <w:rPr>
          <w:rFonts w:ascii="Times New Roman" w:hAnsi="Times New Roman" w:cs="Times New Roman"/>
          <w:sz w:val="24"/>
          <w:szCs w:val="24"/>
        </w:rPr>
        <w:t xml:space="preserve">, the institute’s flagship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idea pitching and innovation challenge</w:t>
      </w:r>
      <w:r w:rsidRPr="005732E6">
        <w:rPr>
          <w:rFonts w:ascii="Times New Roman" w:hAnsi="Times New Roman" w:cs="Times New Roman"/>
          <w:sz w:val="24"/>
          <w:szCs w:val="24"/>
        </w:rPr>
        <w:t>.</w:t>
      </w:r>
    </w:p>
    <w:p w14:paraId="50AB68F8" w14:textId="77777777" w:rsidR="001069AA" w:rsidRPr="005732E6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TEXcelerate is envisioned as a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launchpad for student innovators</w:t>
      </w:r>
      <w:r w:rsidRPr="005732E6">
        <w:rPr>
          <w:rFonts w:ascii="Times New Roman" w:hAnsi="Times New Roman" w:cs="Times New Roman"/>
          <w:sz w:val="24"/>
          <w:szCs w:val="24"/>
        </w:rPr>
        <w:t xml:space="preserve">, designed to identify ideas with the potential to address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critical industrial, technological, and societal challenges</w:t>
      </w:r>
      <w:r w:rsidRPr="005732E6">
        <w:rPr>
          <w:rFonts w:ascii="Times New Roman" w:hAnsi="Times New Roman" w:cs="Times New Roman"/>
          <w:sz w:val="24"/>
          <w:szCs w:val="24"/>
        </w:rPr>
        <w:t xml:space="preserve">, particularly in the domains of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Mining 4.0, Cyber-Physical Systems (CPS), and allied emerging technologies</w:t>
      </w:r>
      <w:r w:rsidRPr="005732E6">
        <w:rPr>
          <w:rFonts w:ascii="Times New Roman" w:hAnsi="Times New Roman" w:cs="Times New Roman"/>
          <w:sz w:val="24"/>
          <w:szCs w:val="24"/>
        </w:rPr>
        <w:t xml:space="preserve">. The program goes beyond conventional competitions by offering a structured pathway from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idea validation to prototype development and pre-incubation</w:t>
      </w:r>
      <w:r w:rsidRPr="005732E6">
        <w:rPr>
          <w:rFonts w:ascii="Times New Roman" w:hAnsi="Times New Roman" w:cs="Times New Roman"/>
          <w:sz w:val="24"/>
          <w:szCs w:val="24"/>
        </w:rPr>
        <w:t>.</w:t>
      </w:r>
    </w:p>
    <w:p w14:paraId="5AE6CEA1" w14:textId="77777777" w:rsidR="001069AA" w:rsidRPr="005732E6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The objective of TEXcelerate is to cultivate a strong culture of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innovation, entrepreneurship, and applied problem-solving</w:t>
      </w:r>
      <w:r w:rsidRPr="005732E6">
        <w:rPr>
          <w:rFonts w:ascii="Times New Roman" w:hAnsi="Times New Roman" w:cs="Times New Roman"/>
          <w:sz w:val="24"/>
          <w:szCs w:val="24"/>
        </w:rPr>
        <w:t xml:space="preserve"> among students. Participants are encouraged to propose ideas that demonstrate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technical novelty, real-world relevance, and scalability</w:t>
      </w:r>
      <w:r w:rsidRPr="005732E6">
        <w:rPr>
          <w:rFonts w:ascii="Times New Roman" w:hAnsi="Times New Roman" w:cs="Times New Roman"/>
          <w:sz w:val="24"/>
          <w:szCs w:val="24"/>
        </w:rPr>
        <w:t xml:space="preserve">, with a clear vision for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implementation, deployment, or future commercialization</w:t>
      </w:r>
      <w:r w:rsidRPr="005732E6">
        <w:rPr>
          <w:rFonts w:ascii="Times New Roman" w:hAnsi="Times New Roman" w:cs="Times New Roman"/>
          <w:sz w:val="24"/>
          <w:szCs w:val="24"/>
        </w:rPr>
        <w:t>.</w:t>
      </w:r>
    </w:p>
    <w:p w14:paraId="6391DCD7" w14:textId="77777777" w:rsidR="001069AA" w:rsidRPr="005732E6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Through this Call for Proposals, the Centre seeks to empower students to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think beyond classrooms</w:t>
      </w:r>
      <w:r w:rsidRPr="005732E6">
        <w:rPr>
          <w:rFonts w:ascii="Times New Roman" w:hAnsi="Times New Roman" w:cs="Times New Roman"/>
          <w:sz w:val="24"/>
          <w:szCs w:val="24"/>
        </w:rPr>
        <w:t xml:space="preserve">, apply interdisciplinary knowledge, and develop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practical solutions aligned with industry needs and national innovation priorities</w:t>
      </w:r>
      <w:r w:rsidRPr="005732E6">
        <w:rPr>
          <w:rFonts w:ascii="Times New Roman" w:hAnsi="Times New Roman" w:cs="Times New Roman"/>
          <w:sz w:val="24"/>
          <w:szCs w:val="24"/>
        </w:rPr>
        <w:t xml:space="preserve">. Selected teams will receive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mentorship, seed funding support, and incubation opportunities</w:t>
      </w:r>
      <w:r w:rsidRPr="005732E6">
        <w:rPr>
          <w:rFonts w:ascii="Times New Roman" w:hAnsi="Times New Roman" w:cs="Times New Roman"/>
          <w:sz w:val="24"/>
          <w:szCs w:val="24"/>
        </w:rPr>
        <w:t xml:space="preserve">, enabling them to convert promising ideas into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tangible outcomes and startup-ready solutions</w:t>
      </w:r>
      <w:r w:rsidRPr="005732E6">
        <w:rPr>
          <w:rFonts w:ascii="Times New Roman" w:hAnsi="Times New Roman" w:cs="Times New Roman"/>
          <w:sz w:val="24"/>
          <w:szCs w:val="24"/>
        </w:rPr>
        <w:t>.</w:t>
      </w:r>
    </w:p>
    <w:p w14:paraId="6DD20296" w14:textId="77777777" w:rsidR="001069AA" w:rsidRDefault="001069AA" w:rsidP="001069AA">
      <w:pPr>
        <w:tabs>
          <w:tab w:val="num" w:pos="720"/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>The challenge strongly encourages proposals that:</w:t>
      </w:r>
    </w:p>
    <w:p w14:paraId="2CBA3692" w14:textId="77777777" w:rsidR="001069AA" w:rsidRPr="005732E6" w:rsidRDefault="001069AA" w:rsidP="001069AA">
      <w:pPr>
        <w:pStyle w:val="ListParagraph"/>
        <w:numPr>
          <w:ilvl w:val="0"/>
          <w:numId w:val="4"/>
        </w:numPr>
        <w:tabs>
          <w:tab w:val="num" w:pos="720"/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Address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real-world problems</w:t>
      </w:r>
      <w:r w:rsidRPr="005732E6">
        <w:rPr>
          <w:rFonts w:ascii="Times New Roman" w:hAnsi="Times New Roman" w:cs="Times New Roman"/>
          <w:sz w:val="24"/>
          <w:szCs w:val="24"/>
        </w:rPr>
        <w:t xml:space="preserve"> faced by industry or society</w:t>
      </w:r>
    </w:p>
    <w:p w14:paraId="7ECC3F19" w14:textId="77777777" w:rsidR="001069AA" w:rsidRPr="005732E6" w:rsidRDefault="001069AA" w:rsidP="001069AA">
      <w:pPr>
        <w:pStyle w:val="ListParagraph"/>
        <w:numPr>
          <w:ilvl w:val="0"/>
          <w:numId w:val="4"/>
        </w:numPr>
        <w:tabs>
          <w:tab w:val="num" w:pos="720"/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Demonstrate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innovation supported by technical feasibility</w:t>
      </w:r>
    </w:p>
    <w:p w14:paraId="7C9DADE5" w14:textId="77777777" w:rsidR="001069AA" w:rsidRPr="005732E6" w:rsidRDefault="001069AA" w:rsidP="001069AA">
      <w:pPr>
        <w:pStyle w:val="ListParagraph"/>
        <w:numPr>
          <w:ilvl w:val="0"/>
          <w:numId w:val="4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Present a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clear problem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solution approach</w:t>
      </w:r>
      <w:r w:rsidRPr="005732E6">
        <w:rPr>
          <w:rFonts w:ascii="Times New Roman" w:hAnsi="Times New Roman" w:cs="Times New Roman"/>
          <w:sz w:val="24"/>
          <w:szCs w:val="24"/>
        </w:rPr>
        <w:t xml:space="preserve"> and execution roadmap</w:t>
      </w:r>
    </w:p>
    <w:p w14:paraId="4825284C" w14:textId="77777777" w:rsidR="001069AA" w:rsidRPr="005732E6" w:rsidRDefault="001069AA" w:rsidP="001069AA">
      <w:pPr>
        <w:pStyle w:val="ListParagraph"/>
        <w:numPr>
          <w:ilvl w:val="0"/>
          <w:numId w:val="4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Show potential for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prototype development, field testing, or deployment</w:t>
      </w:r>
    </w:p>
    <w:p w14:paraId="5487BA0F" w14:textId="77777777" w:rsidR="001069AA" w:rsidRPr="005732E6" w:rsidRDefault="001069AA" w:rsidP="001069AA">
      <w:pPr>
        <w:pStyle w:val="ListParagraph"/>
        <w:numPr>
          <w:ilvl w:val="0"/>
          <w:numId w:val="4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Indicate scope for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startup creation, commercialization, or industry adoption</w:t>
      </w:r>
    </w:p>
    <w:p w14:paraId="75F9B21B" w14:textId="77777777" w:rsidR="001069AA" w:rsidRPr="005732E6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 xml:space="preserve">TEXcelerate also serves as a critical component of the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TEXMiN</w:t>
      </w:r>
      <w:r>
        <w:rPr>
          <w:rFonts w:ascii="Times New Roman" w:hAnsi="Times New Roman" w:cs="Times New Roman"/>
          <w:b/>
          <w:bCs/>
          <w:sz w:val="24"/>
          <w:szCs w:val="24"/>
        </w:rPr>
        <w:t>-BIT Sindri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 xml:space="preserve"> CPS Centre of Excellence ecosystem</w:t>
      </w:r>
      <w:r w:rsidRPr="005732E6">
        <w:rPr>
          <w:rFonts w:ascii="Times New Roman" w:hAnsi="Times New Roman" w:cs="Times New Roman"/>
          <w:sz w:val="24"/>
          <w:szCs w:val="24"/>
        </w:rPr>
        <w:t xml:space="preserve">, supporting the Centre’s mission to </w:t>
      </w:r>
      <w:r w:rsidRPr="005732E6">
        <w:rPr>
          <w:rFonts w:ascii="Times New Roman" w:hAnsi="Times New Roman" w:cs="Times New Roman"/>
          <w:b/>
          <w:bCs/>
          <w:sz w:val="24"/>
          <w:szCs w:val="24"/>
        </w:rPr>
        <w:t>Innovate, Incubate, and Empower</w:t>
      </w:r>
      <w:r w:rsidRPr="005732E6">
        <w:rPr>
          <w:rFonts w:ascii="Times New Roman" w:hAnsi="Times New Roman" w:cs="Times New Roman"/>
          <w:sz w:val="24"/>
          <w:szCs w:val="24"/>
        </w:rPr>
        <w:t xml:space="preserve"> the next generation of engineers and technology leaders.</w:t>
      </w:r>
    </w:p>
    <w:p w14:paraId="07329BCA" w14:textId="77777777" w:rsidR="001069AA" w:rsidRPr="005732E6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2E6">
        <w:rPr>
          <w:rFonts w:ascii="Times New Roman" w:hAnsi="Times New Roman" w:cs="Times New Roman"/>
          <w:b/>
          <w:bCs/>
          <w:sz w:val="24"/>
          <w:szCs w:val="24"/>
        </w:rPr>
        <w:t>Key Highlights of the CFP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8F501A" w14:textId="77777777" w:rsidR="001069AA" w:rsidRPr="005732E6" w:rsidRDefault="001069AA" w:rsidP="001069AA">
      <w:pPr>
        <w:pStyle w:val="ListParagraph"/>
        <w:numPr>
          <w:ilvl w:val="0"/>
          <w:numId w:val="5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>Focus on student-driven innovation and problem-solving</w:t>
      </w:r>
    </w:p>
    <w:p w14:paraId="0400C65F" w14:textId="77777777" w:rsidR="001069AA" w:rsidRPr="005732E6" w:rsidRDefault="001069AA" w:rsidP="001069AA">
      <w:pPr>
        <w:pStyle w:val="ListParagraph"/>
        <w:numPr>
          <w:ilvl w:val="0"/>
          <w:numId w:val="5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>Encouragement of interdisciplinary and technology-led solutions</w:t>
      </w:r>
    </w:p>
    <w:p w14:paraId="2CC6E495" w14:textId="77777777" w:rsidR="001069AA" w:rsidRPr="005732E6" w:rsidRDefault="001069AA" w:rsidP="001069AA">
      <w:pPr>
        <w:pStyle w:val="ListParagraph"/>
        <w:numPr>
          <w:ilvl w:val="0"/>
          <w:numId w:val="5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>Emphasis on feasibility, scalability, and real-world impact</w:t>
      </w:r>
    </w:p>
    <w:p w14:paraId="653BF933" w14:textId="77777777" w:rsidR="001069AA" w:rsidRPr="005732E6" w:rsidRDefault="001069AA" w:rsidP="001069AA">
      <w:pPr>
        <w:pStyle w:val="ListParagraph"/>
        <w:numPr>
          <w:ilvl w:val="0"/>
          <w:numId w:val="5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>Structured mentorship and expert evaluation</w:t>
      </w:r>
    </w:p>
    <w:p w14:paraId="48D407E6" w14:textId="77777777" w:rsidR="001069AA" w:rsidRPr="005732E6" w:rsidRDefault="001069AA" w:rsidP="001069AA">
      <w:pPr>
        <w:pStyle w:val="ListParagraph"/>
        <w:numPr>
          <w:ilvl w:val="0"/>
          <w:numId w:val="5"/>
        </w:num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>Opportunity for seed funding and pre-incubation support</w:t>
      </w:r>
    </w:p>
    <w:p w14:paraId="093FCB63" w14:textId="77777777" w:rsidR="001069AA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2E6">
        <w:rPr>
          <w:rFonts w:ascii="Times New Roman" w:hAnsi="Times New Roman" w:cs="Times New Roman"/>
          <w:sz w:val="24"/>
          <w:szCs w:val="24"/>
        </w:rPr>
        <w:t>Through TEXcelerate, the TEXMiN</w:t>
      </w:r>
      <w:r>
        <w:rPr>
          <w:rFonts w:ascii="Times New Roman" w:hAnsi="Times New Roman" w:cs="Times New Roman"/>
          <w:sz w:val="24"/>
          <w:szCs w:val="24"/>
        </w:rPr>
        <w:t>-BIT Sindri</w:t>
      </w:r>
      <w:r w:rsidRPr="005732E6">
        <w:rPr>
          <w:rFonts w:ascii="Times New Roman" w:hAnsi="Times New Roman" w:cs="Times New Roman"/>
          <w:sz w:val="24"/>
          <w:szCs w:val="24"/>
        </w:rPr>
        <w:t xml:space="preserve"> CPS Centre of Excellence aims to identify and nurture high-potential student innovations, creating a robust pipeline of ideas capable of transforming into deployable technologies, startups, and industry-ready solutions.</w:t>
      </w:r>
    </w:p>
    <w:p w14:paraId="6F6A5DB8" w14:textId="77777777" w:rsidR="001069AA" w:rsidRPr="005732E6" w:rsidRDefault="001069AA" w:rsidP="001069AA">
      <w:pPr>
        <w:tabs>
          <w:tab w:val="left" w:pos="25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Eligibility Criteria: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5E9A43FE" w14:textId="77777777" w:rsidR="001069AA" w:rsidRPr="00A577C3" w:rsidRDefault="001069AA" w:rsidP="001069A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7C3">
        <w:rPr>
          <w:rFonts w:ascii="Times New Roman" w:hAnsi="Times New Roman" w:cs="Times New Roman"/>
          <w:sz w:val="24"/>
          <w:szCs w:val="24"/>
        </w:rPr>
        <w:t xml:space="preserve">The challenge is strictly open to </w:t>
      </w:r>
      <w:r w:rsidRPr="00F50A4D">
        <w:rPr>
          <w:rFonts w:ascii="Times New Roman" w:hAnsi="Times New Roman" w:cs="Times New Roman"/>
          <w:b/>
          <w:bCs/>
          <w:sz w:val="24"/>
          <w:szCs w:val="24"/>
        </w:rPr>
        <w:t>both Undergraduate (UG) and Post Graduate (PG) students</w:t>
      </w:r>
      <w:r w:rsidRPr="00A577C3">
        <w:rPr>
          <w:rFonts w:ascii="Times New Roman" w:hAnsi="Times New Roman" w:cs="Times New Roman"/>
          <w:sz w:val="24"/>
          <w:szCs w:val="24"/>
        </w:rPr>
        <w:t xml:space="preserve"> of BIT Sindri only</w:t>
      </w:r>
      <w:r>
        <w:rPr>
          <w:rFonts w:ascii="Times New Roman" w:hAnsi="Times New Roman" w:cs="Times New Roman"/>
          <w:sz w:val="24"/>
          <w:szCs w:val="24"/>
        </w:rPr>
        <w:t>, irrespective of branch and year of study</w:t>
      </w:r>
    </w:p>
    <w:p w14:paraId="5F2F53B1" w14:textId="77777777" w:rsidR="001069AA" w:rsidRPr="00A577C3" w:rsidRDefault="001069AA" w:rsidP="001069A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7C3">
        <w:rPr>
          <w:rFonts w:ascii="Times New Roman" w:hAnsi="Times New Roman" w:cs="Times New Roman"/>
          <w:sz w:val="24"/>
          <w:szCs w:val="24"/>
        </w:rPr>
        <w:t xml:space="preserve">Participation is allowed in teams, </w:t>
      </w:r>
      <w:r>
        <w:rPr>
          <w:rFonts w:ascii="Times New Roman" w:hAnsi="Times New Roman" w:cs="Times New Roman"/>
          <w:sz w:val="24"/>
          <w:szCs w:val="24"/>
        </w:rPr>
        <w:t xml:space="preserve">each team consisting of </w:t>
      </w:r>
      <w:r w:rsidRPr="00F50A4D">
        <w:rPr>
          <w:rFonts w:ascii="Times New Roman" w:hAnsi="Times New Roman" w:cs="Times New Roman"/>
          <w:b/>
          <w:bCs/>
          <w:sz w:val="24"/>
          <w:szCs w:val="24"/>
        </w:rPr>
        <w:t>2 to 5 members</w:t>
      </w:r>
    </w:p>
    <w:p w14:paraId="35AAA723" w14:textId="77777777" w:rsidR="001069AA" w:rsidRPr="00A577C3" w:rsidRDefault="001069AA" w:rsidP="001069A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7C3">
        <w:rPr>
          <w:rFonts w:ascii="Times New Roman" w:hAnsi="Times New Roman" w:cs="Times New Roman"/>
          <w:sz w:val="24"/>
          <w:szCs w:val="24"/>
        </w:rPr>
        <w:t>Each participant may be a member of only one team</w:t>
      </w:r>
    </w:p>
    <w:p w14:paraId="6EDAAA86" w14:textId="77777777" w:rsidR="001069AA" w:rsidRDefault="001069AA" w:rsidP="001069A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7C3">
        <w:rPr>
          <w:rFonts w:ascii="Times New Roman" w:hAnsi="Times New Roman" w:cs="Times New Roman"/>
          <w:sz w:val="24"/>
          <w:szCs w:val="24"/>
        </w:rPr>
        <w:t>All team members must be willing to actively participate throughout the competition lifecycle</w:t>
      </w:r>
    </w:p>
    <w:p w14:paraId="55CCDB74" w14:textId="77777777" w:rsidR="001069AA" w:rsidRPr="00A577C3" w:rsidRDefault="001069AA" w:rsidP="001069AA">
      <w:pPr>
        <w:jc w:val="both"/>
        <w:rPr>
          <w:rFonts w:ascii="Times New Roman" w:hAnsi="Times New Roman" w:cs="Times New Roman"/>
          <w:sz w:val="24"/>
          <w:szCs w:val="24"/>
        </w:rPr>
      </w:pPr>
      <w:r w:rsidRPr="00A577C3">
        <w:rPr>
          <w:rFonts w:ascii="Times New Roman" w:hAnsi="Times New Roman" w:cs="Times New Roman"/>
          <w:sz w:val="24"/>
          <w:szCs w:val="24"/>
        </w:rPr>
        <w:t xml:space="preserve">Failure to meet eligibility requirements at any stage may result in </w:t>
      </w:r>
      <w:r w:rsidRPr="00A577C3">
        <w:rPr>
          <w:rFonts w:ascii="Times New Roman" w:hAnsi="Times New Roman" w:cs="Times New Roman"/>
          <w:b/>
          <w:bCs/>
          <w:sz w:val="24"/>
          <w:szCs w:val="24"/>
        </w:rPr>
        <w:t>disqualification</w:t>
      </w:r>
      <w:r w:rsidRPr="00A577C3">
        <w:rPr>
          <w:rFonts w:ascii="Times New Roman" w:hAnsi="Times New Roman" w:cs="Times New Roman"/>
          <w:sz w:val="24"/>
          <w:szCs w:val="24"/>
        </w:rPr>
        <w:t>.</w:t>
      </w:r>
    </w:p>
    <w:p w14:paraId="2F0BC5E3" w14:textId="77777777" w:rsidR="001069AA" w:rsidRDefault="001069AA" w:rsidP="001069A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Participation Rules:</w:t>
      </w:r>
    </w:p>
    <w:p w14:paraId="71B359A6" w14:textId="77777777" w:rsidR="001069AA" w:rsidRPr="00A577C3" w:rsidRDefault="001069AA" w:rsidP="001069AA">
      <w:pPr>
        <w:pStyle w:val="NormalWeb"/>
        <w:numPr>
          <w:ilvl w:val="0"/>
          <w:numId w:val="7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77C3">
        <w:rPr>
          <w:rFonts w:eastAsiaTheme="minorHAnsi"/>
          <w:kern w:val="2"/>
          <w:lang w:eastAsia="en-US"/>
          <w14:ligatures w14:val="standardContextual"/>
        </w:rPr>
        <w:t>Teams must submit their ideas strictly in the prescribed TEXcelerate proposal format</w:t>
      </w:r>
    </w:p>
    <w:p w14:paraId="08831A63" w14:textId="77777777" w:rsidR="001069AA" w:rsidRPr="00A577C3" w:rsidRDefault="001069AA" w:rsidP="001069AA">
      <w:pPr>
        <w:pStyle w:val="NormalWeb"/>
        <w:numPr>
          <w:ilvl w:val="0"/>
          <w:numId w:val="7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77C3">
        <w:rPr>
          <w:rFonts w:eastAsiaTheme="minorHAnsi"/>
          <w:kern w:val="2"/>
          <w:lang w:eastAsia="en-US"/>
          <w14:ligatures w14:val="standardContextual"/>
        </w:rPr>
        <w:t>Only one idea may be submitted per team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2897FCCB" w14:textId="77777777" w:rsidR="001069AA" w:rsidRPr="00A577C3" w:rsidRDefault="001069AA" w:rsidP="001069AA">
      <w:pPr>
        <w:pStyle w:val="NormalWeb"/>
        <w:numPr>
          <w:ilvl w:val="0"/>
          <w:numId w:val="7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77C3">
        <w:rPr>
          <w:rFonts w:eastAsiaTheme="minorHAnsi"/>
          <w:kern w:val="2"/>
          <w:lang w:eastAsia="en-US"/>
          <w14:ligatures w14:val="standardContextual"/>
        </w:rPr>
        <w:t>The proposed idea must be original and student-driven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69C9AD64" w14:textId="77777777" w:rsidR="001069AA" w:rsidRPr="00A577C3" w:rsidRDefault="001069AA" w:rsidP="001069AA">
      <w:pPr>
        <w:pStyle w:val="NormalWeb"/>
        <w:numPr>
          <w:ilvl w:val="0"/>
          <w:numId w:val="7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77C3">
        <w:rPr>
          <w:rFonts w:eastAsiaTheme="minorHAnsi"/>
          <w:kern w:val="2"/>
          <w:lang w:eastAsia="en-US"/>
          <w14:ligatures w14:val="standardContextual"/>
        </w:rPr>
        <w:t>Teams must be available for all pitching, mentoring, and review sessions as notified</w:t>
      </w:r>
    </w:p>
    <w:p w14:paraId="790DD7A0" w14:textId="77777777" w:rsidR="001069AA" w:rsidRPr="00A577C3" w:rsidRDefault="001069AA" w:rsidP="001069AA">
      <w:pPr>
        <w:pStyle w:val="NormalWeb"/>
        <w:numPr>
          <w:ilvl w:val="0"/>
          <w:numId w:val="7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77C3">
        <w:rPr>
          <w:rFonts w:eastAsiaTheme="minorHAnsi"/>
          <w:kern w:val="2"/>
          <w:lang w:eastAsia="en-US"/>
          <w14:ligatures w14:val="standardContextual"/>
        </w:rPr>
        <w:t>Any form of plagiarism, misrepresentation, or unfair practice shall result in immediate disqualification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23161076" w14:textId="77777777" w:rsidR="001069AA" w:rsidRDefault="001069AA" w:rsidP="001069AA">
      <w:pPr>
        <w:pStyle w:val="NormalWeb"/>
        <w:numPr>
          <w:ilvl w:val="0"/>
          <w:numId w:val="7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77C3">
        <w:rPr>
          <w:rFonts w:eastAsiaTheme="minorHAnsi"/>
          <w:kern w:val="2"/>
          <w:lang w:eastAsia="en-US"/>
          <w14:ligatures w14:val="standardContextual"/>
        </w:rPr>
        <w:t>Participation rights are non-transferable, and team composition cannot be changed without prior approval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208231BF" w14:textId="77777777" w:rsidR="001069AA" w:rsidRPr="004C4C72" w:rsidRDefault="001069AA" w:rsidP="001069AA">
      <w:pPr>
        <w:pStyle w:val="NormalWeb"/>
        <w:jc w:val="both"/>
      </w:pPr>
      <w:r w:rsidRPr="004C4C72">
        <w:t>Any violation of these participation rules shall result in discontinuation of financial support.</w:t>
      </w:r>
    </w:p>
    <w:p w14:paraId="3DBB2CAD" w14:textId="77777777" w:rsidR="001069AA" w:rsidRPr="00B31031" w:rsidRDefault="001069AA" w:rsidP="001069AA">
      <w:pPr>
        <w:pStyle w:val="NormalWeb"/>
        <w:jc w:val="both"/>
        <w:rPr>
          <w:b/>
          <w:bCs/>
        </w:rPr>
      </w:pPr>
      <w:r w:rsidRPr="00B31031">
        <w:rPr>
          <w:b/>
          <w:bCs/>
        </w:rPr>
        <w:t>Selection Process &amp; Final Pitching Guidelines</w:t>
      </w:r>
      <w:r>
        <w:rPr>
          <w:b/>
          <w:bCs/>
        </w:rPr>
        <w:t xml:space="preserve">: </w:t>
      </w:r>
    </w:p>
    <w:p w14:paraId="50ADBCD7" w14:textId="77777777" w:rsidR="001069AA" w:rsidRPr="00B31031" w:rsidRDefault="001069AA" w:rsidP="001069AA">
      <w:pPr>
        <w:pStyle w:val="NormalWeb"/>
        <w:jc w:val="both"/>
      </w:pPr>
      <w:r w:rsidRPr="00B31031">
        <w:t xml:space="preserve">The selection of teams for </w:t>
      </w:r>
      <w:r w:rsidRPr="00B31031">
        <w:rPr>
          <w:b/>
          <w:bCs/>
        </w:rPr>
        <w:t>TEXcelerate 202</w:t>
      </w:r>
      <w:r>
        <w:rPr>
          <w:b/>
          <w:bCs/>
        </w:rPr>
        <w:t>6</w:t>
      </w:r>
      <w:r w:rsidRPr="00B31031">
        <w:t xml:space="preserve"> shall be conducted through a </w:t>
      </w:r>
      <w:r w:rsidRPr="00B31031">
        <w:rPr>
          <w:b/>
          <w:bCs/>
        </w:rPr>
        <w:t>two-stage evaluation process</w:t>
      </w:r>
      <w:r w:rsidRPr="00B31031">
        <w:t>, designed to ensure transparency, fairness, and merit-based selection.</w:t>
      </w:r>
    </w:p>
    <w:p w14:paraId="343275B3" w14:textId="77777777" w:rsidR="001069AA" w:rsidRPr="00B31031" w:rsidRDefault="001069AA" w:rsidP="001069AA">
      <w:pPr>
        <w:pStyle w:val="NormalWeb"/>
        <w:jc w:val="both"/>
        <w:rPr>
          <w:b/>
          <w:bCs/>
        </w:rPr>
      </w:pPr>
      <w:r w:rsidRPr="00B31031">
        <w:rPr>
          <w:b/>
          <w:bCs/>
        </w:rPr>
        <w:t>Stage 1 – Pitch Deck Evaluation (Online Shortlisting)</w:t>
      </w:r>
      <w:r>
        <w:rPr>
          <w:b/>
          <w:bCs/>
        </w:rPr>
        <w:t xml:space="preserve"> </w:t>
      </w:r>
    </w:p>
    <w:p w14:paraId="0EDA1598" w14:textId="77777777" w:rsidR="001069AA" w:rsidRPr="00B31031" w:rsidRDefault="001069AA" w:rsidP="001069AA">
      <w:pPr>
        <w:pStyle w:val="NormalWeb"/>
        <w:numPr>
          <w:ilvl w:val="1"/>
          <w:numId w:val="11"/>
        </w:numPr>
        <w:jc w:val="both"/>
      </w:pPr>
      <w:r w:rsidRPr="00B31031">
        <w:t xml:space="preserve">All teams must submit their </w:t>
      </w:r>
      <w:r w:rsidRPr="00B31031">
        <w:rPr>
          <w:b/>
          <w:bCs/>
        </w:rPr>
        <w:t>pitch decks</w:t>
      </w:r>
      <w:r w:rsidRPr="00B31031">
        <w:t xml:space="preserve"> in the prescribed format within the notified deadline.</w:t>
      </w:r>
    </w:p>
    <w:p w14:paraId="5F7B1938" w14:textId="77777777" w:rsidR="001069AA" w:rsidRPr="00B31031" w:rsidRDefault="001069AA" w:rsidP="001069AA">
      <w:pPr>
        <w:pStyle w:val="NormalWeb"/>
        <w:numPr>
          <w:ilvl w:val="1"/>
          <w:numId w:val="11"/>
        </w:numPr>
        <w:jc w:val="both"/>
      </w:pPr>
      <w:r w:rsidRPr="00B31031">
        <w:t xml:space="preserve">The submitted pitch decks shall be reviewed by the </w:t>
      </w:r>
      <w:r w:rsidRPr="00B31031">
        <w:rPr>
          <w:b/>
          <w:bCs/>
        </w:rPr>
        <w:t>Organising Committee and Expert Evaluators</w:t>
      </w:r>
      <w:r w:rsidRPr="00B31031">
        <w:t>.</w:t>
      </w:r>
    </w:p>
    <w:p w14:paraId="1083719B" w14:textId="77777777" w:rsidR="001069AA" w:rsidRPr="00B31031" w:rsidRDefault="001069AA" w:rsidP="001069AA">
      <w:pPr>
        <w:pStyle w:val="NormalWeb"/>
        <w:numPr>
          <w:ilvl w:val="1"/>
          <w:numId w:val="11"/>
        </w:numPr>
        <w:jc w:val="both"/>
      </w:pPr>
      <w:r w:rsidRPr="00B31031">
        <w:t>Shortlisting for the final round shall be based on the following parameters:</w:t>
      </w:r>
      <w:r>
        <w:t xml:space="preserve"> </w:t>
      </w:r>
    </w:p>
    <w:p w14:paraId="1DAA0F3E" w14:textId="77777777" w:rsidR="001069AA" w:rsidRPr="00B31031" w:rsidRDefault="001069AA" w:rsidP="001069AA">
      <w:pPr>
        <w:pStyle w:val="NormalWeb"/>
        <w:numPr>
          <w:ilvl w:val="2"/>
          <w:numId w:val="11"/>
        </w:numPr>
        <w:jc w:val="both"/>
      </w:pPr>
      <w:r w:rsidRPr="00B31031">
        <w:rPr>
          <w:b/>
          <w:bCs/>
        </w:rPr>
        <w:t>Innovation and originality</w:t>
      </w:r>
      <w:r w:rsidRPr="00B31031">
        <w:t xml:space="preserve"> of the idea</w:t>
      </w:r>
    </w:p>
    <w:p w14:paraId="20177F63" w14:textId="77777777" w:rsidR="001069AA" w:rsidRPr="00B31031" w:rsidRDefault="001069AA" w:rsidP="001069AA">
      <w:pPr>
        <w:pStyle w:val="NormalWeb"/>
        <w:numPr>
          <w:ilvl w:val="2"/>
          <w:numId w:val="11"/>
        </w:numPr>
        <w:jc w:val="both"/>
      </w:pPr>
      <w:r w:rsidRPr="00B31031">
        <w:rPr>
          <w:b/>
          <w:bCs/>
        </w:rPr>
        <w:t>Feasibility</w:t>
      </w:r>
      <w:r w:rsidRPr="00B31031">
        <w:t xml:space="preserve"> of execution (technical and practical)</w:t>
      </w:r>
    </w:p>
    <w:p w14:paraId="407EC5D7" w14:textId="77777777" w:rsidR="001069AA" w:rsidRPr="00B31031" w:rsidRDefault="001069AA" w:rsidP="001069AA">
      <w:pPr>
        <w:pStyle w:val="NormalWeb"/>
        <w:numPr>
          <w:ilvl w:val="2"/>
          <w:numId w:val="11"/>
        </w:numPr>
        <w:jc w:val="both"/>
      </w:pPr>
      <w:r w:rsidRPr="00B31031">
        <w:rPr>
          <w:b/>
          <w:bCs/>
        </w:rPr>
        <w:t>Potential impact</w:t>
      </w:r>
      <w:r w:rsidRPr="00B31031">
        <w:t xml:space="preserve"> (business, social, or industrial)</w:t>
      </w:r>
    </w:p>
    <w:p w14:paraId="5A78B0E1" w14:textId="77777777" w:rsidR="001069AA" w:rsidRPr="00B31031" w:rsidRDefault="001069AA" w:rsidP="001069AA">
      <w:pPr>
        <w:pStyle w:val="NormalWeb"/>
        <w:numPr>
          <w:ilvl w:val="2"/>
          <w:numId w:val="11"/>
        </w:numPr>
        <w:jc w:val="both"/>
      </w:pPr>
      <w:r w:rsidRPr="00B31031">
        <w:rPr>
          <w:b/>
          <w:bCs/>
        </w:rPr>
        <w:t>Clarity and structure</w:t>
      </w:r>
      <w:r w:rsidRPr="00B31031">
        <w:t xml:space="preserve"> of the pitch deck</w:t>
      </w:r>
    </w:p>
    <w:p w14:paraId="63269788" w14:textId="77777777" w:rsidR="001069AA" w:rsidRPr="00B31031" w:rsidRDefault="001069AA" w:rsidP="001069AA">
      <w:pPr>
        <w:pStyle w:val="NormalWeb"/>
        <w:numPr>
          <w:ilvl w:val="2"/>
          <w:numId w:val="11"/>
        </w:numPr>
        <w:jc w:val="both"/>
      </w:pPr>
      <w:r w:rsidRPr="00B31031">
        <w:rPr>
          <w:b/>
          <w:bCs/>
        </w:rPr>
        <w:t>Alignment with TEXMiN mining and CPS challenges</w:t>
      </w:r>
      <w:r w:rsidRPr="00B31031">
        <w:t>, where applicable</w:t>
      </w:r>
    </w:p>
    <w:p w14:paraId="5A90168B" w14:textId="77777777" w:rsidR="001069AA" w:rsidRPr="00B31031" w:rsidRDefault="001069AA" w:rsidP="001069AA">
      <w:pPr>
        <w:pStyle w:val="NormalWeb"/>
        <w:jc w:val="both"/>
      </w:pPr>
      <w:r w:rsidRPr="00B31031">
        <w:t xml:space="preserve">Only </w:t>
      </w:r>
      <w:r w:rsidRPr="00B31031">
        <w:rPr>
          <w:b/>
          <w:bCs/>
        </w:rPr>
        <w:t>shortlisted teams</w:t>
      </w:r>
      <w:r w:rsidRPr="00B31031">
        <w:t xml:space="preserve"> from Stage 1 shall advance to the final round.</w:t>
      </w:r>
    </w:p>
    <w:p w14:paraId="64BDC00A" w14:textId="77777777" w:rsidR="001069AA" w:rsidRPr="00B31031" w:rsidRDefault="001069AA" w:rsidP="001069AA">
      <w:pPr>
        <w:pStyle w:val="NormalWeb"/>
        <w:jc w:val="both"/>
        <w:rPr>
          <w:b/>
          <w:bCs/>
        </w:rPr>
      </w:pPr>
      <w:r w:rsidRPr="00B31031">
        <w:rPr>
          <w:b/>
          <w:bCs/>
        </w:rPr>
        <w:t>Stage 2 – Final Offline Pitching Round</w:t>
      </w:r>
    </w:p>
    <w:p w14:paraId="5E7D2EE6" w14:textId="77777777" w:rsidR="001069AA" w:rsidRPr="00B31031" w:rsidRDefault="001069AA" w:rsidP="001069AA">
      <w:pPr>
        <w:pStyle w:val="NormalWeb"/>
        <w:numPr>
          <w:ilvl w:val="0"/>
          <w:numId w:val="8"/>
        </w:numPr>
        <w:jc w:val="both"/>
      </w:pPr>
      <w:r w:rsidRPr="00B31031">
        <w:t xml:space="preserve">Shortlisted teams shall </w:t>
      </w:r>
      <w:r w:rsidRPr="00B31031">
        <w:rPr>
          <w:b/>
          <w:bCs/>
        </w:rPr>
        <w:t>pitch their ideas in person</w:t>
      </w:r>
      <w:r w:rsidRPr="00B31031">
        <w:t xml:space="preserve"> before a panel of </w:t>
      </w:r>
      <w:r w:rsidRPr="00B31031">
        <w:rPr>
          <w:b/>
          <w:bCs/>
        </w:rPr>
        <w:t>judges, mentors, and industry experts</w:t>
      </w:r>
      <w:r w:rsidRPr="00B31031">
        <w:t>.</w:t>
      </w:r>
    </w:p>
    <w:p w14:paraId="037D23A5" w14:textId="77777777" w:rsidR="001069AA" w:rsidRPr="00B31031" w:rsidRDefault="001069AA" w:rsidP="001069AA">
      <w:pPr>
        <w:pStyle w:val="NormalWeb"/>
        <w:numPr>
          <w:ilvl w:val="0"/>
          <w:numId w:val="8"/>
        </w:numPr>
        <w:jc w:val="both"/>
      </w:pPr>
      <w:r w:rsidRPr="00B31031">
        <w:t xml:space="preserve">The final pitching round shall be conducted </w:t>
      </w:r>
      <w:r w:rsidRPr="00B31031">
        <w:rPr>
          <w:b/>
          <w:bCs/>
        </w:rPr>
        <w:t>offline at BIT Sindri</w:t>
      </w:r>
      <w:r w:rsidRPr="00B31031">
        <w:t>.</w:t>
      </w:r>
    </w:p>
    <w:p w14:paraId="72CD2E9B" w14:textId="77777777" w:rsidR="001069AA" w:rsidRPr="00B31031" w:rsidRDefault="001069AA" w:rsidP="001069AA">
      <w:pPr>
        <w:pStyle w:val="NormalWeb"/>
        <w:numPr>
          <w:ilvl w:val="0"/>
          <w:numId w:val="8"/>
        </w:numPr>
        <w:jc w:val="both"/>
      </w:pPr>
      <w:r w:rsidRPr="00B31031">
        <w:lastRenderedPageBreak/>
        <w:t xml:space="preserve">Details regarding the </w:t>
      </w:r>
      <w:r w:rsidRPr="00B31031">
        <w:rPr>
          <w:b/>
          <w:bCs/>
        </w:rPr>
        <w:t>venue, schedule, and presentation slots</w:t>
      </w:r>
      <w:r w:rsidRPr="00B31031">
        <w:t xml:space="preserve"> shall be communicated to the shortlisted teams in advance.</w:t>
      </w:r>
      <w:r>
        <w:t xml:space="preserve"> </w:t>
      </w:r>
    </w:p>
    <w:p w14:paraId="4481DCF4" w14:textId="77777777" w:rsidR="001069AA" w:rsidRPr="00B31031" w:rsidRDefault="001069AA" w:rsidP="001069AA">
      <w:pPr>
        <w:pStyle w:val="NormalWeb"/>
        <w:jc w:val="both"/>
        <w:rPr>
          <w:b/>
          <w:bCs/>
        </w:rPr>
      </w:pPr>
      <w:r w:rsidRPr="00B31031">
        <w:rPr>
          <w:b/>
          <w:bCs/>
        </w:rPr>
        <w:t>Final Pitching Rules</w:t>
      </w:r>
    </w:p>
    <w:p w14:paraId="4506652A" w14:textId="77777777" w:rsidR="001069AA" w:rsidRPr="00B31031" w:rsidRDefault="001069AA" w:rsidP="001069AA">
      <w:pPr>
        <w:pStyle w:val="NormalWeb"/>
        <w:numPr>
          <w:ilvl w:val="0"/>
          <w:numId w:val="9"/>
        </w:numPr>
        <w:jc w:val="both"/>
      </w:pPr>
      <w:r w:rsidRPr="00B31031">
        <w:t xml:space="preserve">Each team shall be allotted a </w:t>
      </w:r>
      <w:r w:rsidRPr="00B31031">
        <w:rPr>
          <w:b/>
          <w:bCs/>
        </w:rPr>
        <w:t>fixed presentation time</w:t>
      </w:r>
      <w:r w:rsidRPr="00B31031">
        <w:t>, which must be strictly adhered to.</w:t>
      </w:r>
    </w:p>
    <w:p w14:paraId="2163E502" w14:textId="77777777" w:rsidR="001069AA" w:rsidRPr="00B31031" w:rsidRDefault="001069AA" w:rsidP="001069AA">
      <w:pPr>
        <w:pStyle w:val="NormalWeb"/>
        <w:numPr>
          <w:ilvl w:val="0"/>
          <w:numId w:val="9"/>
        </w:numPr>
        <w:jc w:val="both"/>
      </w:pPr>
      <w:r w:rsidRPr="00B31031">
        <w:t xml:space="preserve">Teams must present their ideas </w:t>
      </w:r>
      <w:r w:rsidRPr="00B31031">
        <w:rPr>
          <w:b/>
          <w:bCs/>
        </w:rPr>
        <w:t>professionally and within the allotted time limit</w:t>
      </w:r>
      <w:r w:rsidRPr="00B31031">
        <w:t>.</w:t>
      </w:r>
    </w:p>
    <w:p w14:paraId="10555505" w14:textId="77777777" w:rsidR="001069AA" w:rsidRPr="00B31031" w:rsidRDefault="001069AA" w:rsidP="001069AA">
      <w:pPr>
        <w:pStyle w:val="NormalWeb"/>
        <w:numPr>
          <w:ilvl w:val="0"/>
          <w:numId w:val="9"/>
        </w:numPr>
        <w:jc w:val="both"/>
      </w:pPr>
      <w:r w:rsidRPr="00B31031">
        <w:t xml:space="preserve">The judging panel may conduct a </w:t>
      </w:r>
      <w:r w:rsidRPr="00B31031">
        <w:rPr>
          <w:b/>
          <w:bCs/>
        </w:rPr>
        <w:t>Question &amp; Answer (Q&amp;A) session</w:t>
      </w:r>
      <w:r w:rsidRPr="00B31031">
        <w:t xml:space="preserve"> following the presentation.</w:t>
      </w:r>
    </w:p>
    <w:p w14:paraId="34AB6BBF" w14:textId="77777777" w:rsidR="001069AA" w:rsidRPr="00B31031" w:rsidRDefault="001069AA" w:rsidP="001069AA">
      <w:pPr>
        <w:pStyle w:val="NormalWeb"/>
        <w:jc w:val="both"/>
      </w:pPr>
      <w:r w:rsidRPr="00B31031">
        <w:t>Teams are advised to bring:</w:t>
      </w:r>
    </w:p>
    <w:p w14:paraId="2F514A71" w14:textId="77777777" w:rsidR="001069AA" w:rsidRPr="00B31031" w:rsidRDefault="001069AA" w:rsidP="001069AA">
      <w:pPr>
        <w:pStyle w:val="NormalWeb"/>
        <w:numPr>
          <w:ilvl w:val="0"/>
          <w:numId w:val="10"/>
        </w:numPr>
        <w:jc w:val="both"/>
      </w:pPr>
      <w:r w:rsidRPr="00B31031">
        <w:t xml:space="preserve">The </w:t>
      </w:r>
      <w:r w:rsidRPr="00B31031">
        <w:rPr>
          <w:b/>
          <w:bCs/>
        </w:rPr>
        <w:t>final pitch deck presentation</w:t>
      </w:r>
    </w:p>
    <w:p w14:paraId="5CA19289" w14:textId="77777777" w:rsidR="001069AA" w:rsidRPr="00B31031" w:rsidRDefault="001069AA" w:rsidP="001069AA">
      <w:pPr>
        <w:pStyle w:val="NormalWeb"/>
        <w:numPr>
          <w:ilvl w:val="0"/>
          <w:numId w:val="10"/>
        </w:numPr>
        <w:jc w:val="both"/>
      </w:pPr>
      <w:r w:rsidRPr="00B31031">
        <w:t xml:space="preserve">A </w:t>
      </w:r>
      <w:r w:rsidRPr="00B31031">
        <w:rPr>
          <w:b/>
          <w:bCs/>
        </w:rPr>
        <w:t>prototype or live demo</w:t>
      </w:r>
      <w:r w:rsidRPr="00B31031">
        <w:t>, if available</w:t>
      </w:r>
      <w:r>
        <w:t xml:space="preserve"> </w:t>
      </w:r>
    </w:p>
    <w:p w14:paraId="3D7F8888" w14:textId="77777777" w:rsidR="001069AA" w:rsidRPr="00B31031" w:rsidRDefault="001069AA" w:rsidP="001069AA">
      <w:pPr>
        <w:pStyle w:val="NormalWeb"/>
        <w:numPr>
          <w:ilvl w:val="0"/>
          <w:numId w:val="10"/>
        </w:numPr>
        <w:jc w:val="both"/>
      </w:pPr>
      <w:r w:rsidRPr="00B31031">
        <w:t xml:space="preserve">Any additional </w:t>
      </w:r>
      <w:r w:rsidRPr="00B31031">
        <w:rPr>
          <w:b/>
          <w:bCs/>
        </w:rPr>
        <w:t>supporting material</w:t>
      </w:r>
      <w:r w:rsidRPr="00B31031">
        <w:t xml:space="preserve"> relevant to the proposed solution</w:t>
      </w:r>
    </w:p>
    <w:p w14:paraId="60A59F6C" w14:textId="77777777" w:rsidR="001069AA" w:rsidRPr="00B31031" w:rsidRDefault="001069AA" w:rsidP="001069AA">
      <w:pPr>
        <w:pStyle w:val="NormalWeb"/>
        <w:jc w:val="both"/>
      </w:pPr>
      <w:r w:rsidRPr="00B31031">
        <w:t>Failure to comply with the pitching guidelines may adversely affect evaluation.</w:t>
      </w:r>
    </w:p>
    <w:p w14:paraId="4CE1E027" w14:textId="77777777" w:rsidR="001069AA" w:rsidRDefault="001069AA" w:rsidP="001069AA">
      <w:pPr>
        <w:pStyle w:val="NormalWeb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Evaluation Criteria:</w:t>
      </w:r>
    </w:p>
    <w:p w14:paraId="106123EB" w14:textId="77777777" w:rsidR="001069AA" w:rsidRDefault="001069AA" w:rsidP="001069AA">
      <w:pPr>
        <w:pStyle w:val="NormalWeb"/>
        <w:jc w:val="both"/>
      </w:pPr>
      <w:r>
        <w:t>Teams shall be evaluated holistically based on:</w:t>
      </w:r>
    </w:p>
    <w:p w14:paraId="79ABA97C" w14:textId="77777777" w:rsidR="001069AA" w:rsidRDefault="001069AA" w:rsidP="001069AA">
      <w:pPr>
        <w:pStyle w:val="NormalWeb"/>
        <w:numPr>
          <w:ilvl w:val="0"/>
          <w:numId w:val="12"/>
        </w:numPr>
        <w:jc w:val="both"/>
      </w:pPr>
      <w:r>
        <w:t>Creativity and innovation</w:t>
      </w:r>
    </w:p>
    <w:p w14:paraId="49920650" w14:textId="77777777" w:rsidR="001069AA" w:rsidRDefault="001069AA" w:rsidP="001069AA">
      <w:pPr>
        <w:pStyle w:val="NormalWeb"/>
        <w:numPr>
          <w:ilvl w:val="0"/>
          <w:numId w:val="12"/>
        </w:numPr>
        <w:jc w:val="both"/>
      </w:pPr>
      <w:r>
        <w:t>Problem–solution fit</w:t>
      </w:r>
    </w:p>
    <w:p w14:paraId="0209061B" w14:textId="77777777" w:rsidR="001069AA" w:rsidRDefault="001069AA" w:rsidP="001069AA">
      <w:pPr>
        <w:pStyle w:val="NormalWeb"/>
        <w:numPr>
          <w:ilvl w:val="0"/>
          <w:numId w:val="12"/>
        </w:numPr>
        <w:jc w:val="both"/>
      </w:pPr>
      <w:r>
        <w:t>Feasibility and execution readiness</w:t>
      </w:r>
    </w:p>
    <w:p w14:paraId="2F3BE186" w14:textId="77777777" w:rsidR="001069AA" w:rsidRDefault="001069AA" w:rsidP="001069AA">
      <w:pPr>
        <w:pStyle w:val="NormalWeb"/>
        <w:numPr>
          <w:ilvl w:val="0"/>
          <w:numId w:val="12"/>
        </w:numPr>
        <w:jc w:val="both"/>
      </w:pPr>
      <w:r>
        <w:t>Business, social, or industrial impact</w:t>
      </w:r>
    </w:p>
    <w:p w14:paraId="27478F80" w14:textId="77777777" w:rsidR="001069AA" w:rsidRDefault="001069AA" w:rsidP="001069AA">
      <w:pPr>
        <w:pStyle w:val="NormalWeb"/>
        <w:numPr>
          <w:ilvl w:val="0"/>
          <w:numId w:val="12"/>
        </w:numPr>
        <w:jc w:val="both"/>
      </w:pPr>
      <w:r>
        <w:t>Presentation and communication skills</w:t>
      </w:r>
    </w:p>
    <w:p w14:paraId="7F58E65B" w14:textId="77777777" w:rsidR="001069AA" w:rsidRDefault="001069AA" w:rsidP="001069AA">
      <w:pPr>
        <w:pStyle w:val="NormalWeb"/>
        <w:numPr>
          <w:ilvl w:val="0"/>
          <w:numId w:val="12"/>
        </w:numPr>
        <w:jc w:val="both"/>
      </w:pPr>
      <w:r>
        <w:t>Team capability, vision, and alignment with TEXMiN priorities</w:t>
      </w:r>
    </w:p>
    <w:p w14:paraId="108A2E7E" w14:textId="77777777" w:rsidR="001069AA" w:rsidRDefault="001069AA" w:rsidP="001069AA">
      <w:pPr>
        <w:pStyle w:val="NormalWeb"/>
        <w:jc w:val="both"/>
      </w:pPr>
      <w:r>
        <w:t xml:space="preserve">The evaluation shall be cumulative across both stages. </w:t>
      </w:r>
    </w:p>
    <w:p w14:paraId="20264DF3" w14:textId="77777777" w:rsidR="001069AA" w:rsidRDefault="001069AA" w:rsidP="001069AA">
      <w:pPr>
        <w:pStyle w:val="NormalWeb"/>
        <w:jc w:val="both"/>
      </w:pPr>
      <w:r>
        <w:t xml:space="preserve">The decision of the Judging Panel and Organising Committee shall be final and binding, and no correspondence regarding selection shall be entertained. </w:t>
      </w:r>
    </w:p>
    <w:p w14:paraId="78892343" w14:textId="77777777" w:rsidR="001069AA" w:rsidRDefault="001069AA" w:rsidP="001069AA">
      <w:pPr>
        <w:pStyle w:val="NormalWeb"/>
        <w:jc w:val="both"/>
        <w:rPr>
          <w:b/>
          <w:bCs/>
          <w:sz w:val="26"/>
          <w:szCs w:val="26"/>
        </w:rPr>
      </w:pPr>
      <w:r w:rsidRPr="00C6428C">
        <w:rPr>
          <w:b/>
          <w:bCs/>
          <w:sz w:val="26"/>
          <w:szCs w:val="26"/>
        </w:rPr>
        <w:t>Fellowship Support &amp; Benefits</w:t>
      </w:r>
      <w:r>
        <w:rPr>
          <w:b/>
          <w:bCs/>
          <w:sz w:val="26"/>
          <w:szCs w:val="26"/>
        </w:rPr>
        <w:t xml:space="preserve">: </w:t>
      </w:r>
    </w:p>
    <w:p w14:paraId="401AC630" w14:textId="77777777" w:rsidR="001069AA" w:rsidRPr="005B72C7" w:rsidRDefault="001069AA" w:rsidP="001069A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7">
        <w:rPr>
          <w:rFonts w:ascii="Times New Roman" w:hAnsi="Times New Roman" w:cs="Times New Roman"/>
          <w:b/>
          <w:bCs/>
          <w:sz w:val="24"/>
          <w:szCs w:val="24"/>
        </w:rPr>
        <w:t>Seed Grant:</w:t>
      </w:r>
      <w:r w:rsidRPr="005B72C7">
        <w:rPr>
          <w:rFonts w:ascii="Times New Roman" w:hAnsi="Times New Roman" w:cs="Times New Roman"/>
          <w:sz w:val="24"/>
          <w:szCs w:val="24"/>
        </w:rPr>
        <w:t xml:space="preserve"> Funding support of up to </w:t>
      </w:r>
      <w:r w:rsidRPr="005B72C7">
        <w:rPr>
          <w:rFonts w:ascii="Times New Roman" w:hAnsi="Times New Roman" w:cs="Times New Roman"/>
          <w:b/>
          <w:bCs/>
          <w:sz w:val="24"/>
          <w:szCs w:val="24"/>
        </w:rPr>
        <w:t>₹2,00,000</w:t>
      </w:r>
      <w:r w:rsidRPr="005B72C7">
        <w:rPr>
          <w:rFonts w:ascii="Times New Roman" w:hAnsi="Times New Roman" w:cs="Times New Roman"/>
          <w:sz w:val="24"/>
          <w:szCs w:val="24"/>
        </w:rPr>
        <w:t xml:space="preserve"> for winning teams to develop prototypes or validate their ideas</w:t>
      </w:r>
    </w:p>
    <w:p w14:paraId="5E31FB39" w14:textId="77777777" w:rsidR="001069AA" w:rsidRPr="005B72C7" w:rsidRDefault="001069AA" w:rsidP="001069A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7">
        <w:rPr>
          <w:rFonts w:ascii="Times New Roman" w:hAnsi="Times New Roman" w:cs="Times New Roman"/>
          <w:b/>
          <w:bCs/>
          <w:sz w:val="24"/>
          <w:szCs w:val="24"/>
        </w:rPr>
        <w:t>Pre-Incubation Support:</w:t>
      </w:r>
      <w:r w:rsidRPr="005B72C7">
        <w:rPr>
          <w:rFonts w:ascii="Times New Roman" w:hAnsi="Times New Roman" w:cs="Times New Roman"/>
          <w:sz w:val="24"/>
          <w:szCs w:val="24"/>
        </w:rPr>
        <w:t xml:space="preserve"> Direct entry into </w:t>
      </w:r>
      <w:r w:rsidRPr="005B72C7">
        <w:rPr>
          <w:rFonts w:ascii="Times New Roman" w:hAnsi="Times New Roman" w:cs="Times New Roman"/>
          <w:b/>
          <w:bCs/>
          <w:sz w:val="24"/>
          <w:szCs w:val="24"/>
        </w:rPr>
        <w:t>BIT Sindri’s IICF Pre-Incubation Program</w:t>
      </w:r>
    </w:p>
    <w:p w14:paraId="3E7FA71A" w14:textId="77777777" w:rsidR="001069AA" w:rsidRPr="005B72C7" w:rsidRDefault="001069AA" w:rsidP="001069A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7">
        <w:rPr>
          <w:rFonts w:ascii="Times New Roman" w:hAnsi="Times New Roman" w:cs="Times New Roman"/>
          <w:b/>
          <w:bCs/>
          <w:sz w:val="24"/>
          <w:szCs w:val="24"/>
        </w:rPr>
        <w:t>Mentorship:</w:t>
      </w:r>
      <w:r w:rsidRPr="005B72C7">
        <w:rPr>
          <w:rFonts w:ascii="Times New Roman" w:hAnsi="Times New Roman" w:cs="Times New Roman"/>
          <w:sz w:val="24"/>
          <w:szCs w:val="24"/>
        </w:rPr>
        <w:t xml:space="preserve"> Technical and strategic guidance from </w:t>
      </w:r>
      <w:r w:rsidRPr="005B72C7">
        <w:rPr>
          <w:rFonts w:ascii="Times New Roman" w:hAnsi="Times New Roman" w:cs="Times New Roman"/>
          <w:b/>
          <w:bCs/>
          <w:sz w:val="24"/>
          <w:szCs w:val="24"/>
        </w:rPr>
        <w:t xml:space="preserve">industry experts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TEXMiN </w:t>
      </w:r>
      <w:r w:rsidRPr="005B72C7">
        <w:rPr>
          <w:rFonts w:ascii="Times New Roman" w:hAnsi="Times New Roman" w:cs="Times New Roman"/>
          <w:b/>
          <w:bCs/>
          <w:sz w:val="24"/>
          <w:szCs w:val="24"/>
        </w:rPr>
        <w:t>IIT (ISM) Dhanbad</w:t>
      </w:r>
    </w:p>
    <w:p w14:paraId="423A71C7" w14:textId="77777777" w:rsidR="001069AA" w:rsidRPr="005B72C7" w:rsidRDefault="001069AA" w:rsidP="001069A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7">
        <w:rPr>
          <w:rFonts w:ascii="Times New Roman" w:hAnsi="Times New Roman" w:cs="Times New Roman"/>
          <w:b/>
          <w:bCs/>
          <w:sz w:val="24"/>
          <w:szCs w:val="24"/>
        </w:rPr>
        <w:t>Incubation Pathway:</w:t>
      </w:r>
      <w:r w:rsidRPr="005B72C7">
        <w:rPr>
          <w:rFonts w:ascii="Times New Roman" w:hAnsi="Times New Roman" w:cs="Times New Roman"/>
          <w:sz w:val="24"/>
          <w:szCs w:val="24"/>
        </w:rPr>
        <w:t xml:space="preserve"> Opportunity to convert ideas into </w:t>
      </w:r>
      <w:r w:rsidRPr="005B72C7">
        <w:rPr>
          <w:rFonts w:ascii="Times New Roman" w:hAnsi="Times New Roman" w:cs="Times New Roman"/>
          <w:b/>
          <w:bCs/>
          <w:sz w:val="24"/>
          <w:szCs w:val="24"/>
        </w:rPr>
        <w:t>startups or deployable technologies</w:t>
      </w:r>
      <w:r w:rsidRPr="005B72C7">
        <w:rPr>
          <w:rFonts w:ascii="Times New Roman" w:hAnsi="Times New Roman" w:cs="Times New Roman"/>
          <w:sz w:val="24"/>
          <w:szCs w:val="24"/>
        </w:rPr>
        <w:t xml:space="preserve"> under the CPS </w:t>
      </w:r>
      <w:proofErr w:type="spellStart"/>
      <w:r w:rsidRPr="005B72C7">
        <w:rPr>
          <w:rFonts w:ascii="Times New Roman" w:hAnsi="Times New Roman" w:cs="Times New Roman"/>
          <w:sz w:val="24"/>
          <w:szCs w:val="24"/>
        </w:rPr>
        <w:t>CoE</w:t>
      </w:r>
      <w:proofErr w:type="spellEnd"/>
      <w:r w:rsidRPr="005B72C7">
        <w:rPr>
          <w:rFonts w:ascii="Times New Roman" w:hAnsi="Times New Roman" w:cs="Times New Roman"/>
          <w:sz w:val="24"/>
          <w:szCs w:val="24"/>
        </w:rPr>
        <w:t xml:space="preserve"> ecosystem</w:t>
      </w:r>
    </w:p>
    <w:p w14:paraId="572BB742" w14:textId="77777777" w:rsidR="001069AA" w:rsidRPr="005B72C7" w:rsidRDefault="001069AA" w:rsidP="001069A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7">
        <w:rPr>
          <w:rFonts w:ascii="Times New Roman" w:hAnsi="Times New Roman" w:cs="Times New Roman"/>
          <w:b/>
          <w:bCs/>
          <w:sz w:val="24"/>
          <w:szCs w:val="24"/>
        </w:rPr>
        <w:t>Certificates &amp; Recognition</w:t>
      </w:r>
      <w:r w:rsidRPr="005B72C7">
        <w:rPr>
          <w:rFonts w:ascii="Times New Roman" w:hAnsi="Times New Roman" w:cs="Times New Roman"/>
          <w:sz w:val="24"/>
          <w:szCs w:val="24"/>
        </w:rPr>
        <w:t xml:space="preserve"> for winners and shortlisted teams</w:t>
      </w:r>
    </w:p>
    <w:p w14:paraId="43224242" w14:textId="77777777" w:rsidR="001069AA" w:rsidRPr="005B72C7" w:rsidRDefault="001069AA" w:rsidP="001069A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7">
        <w:rPr>
          <w:rFonts w:ascii="Times New Roman" w:hAnsi="Times New Roman" w:cs="Times New Roman"/>
          <w:sz w:val="24"/>
          <w:szCs w:val="24"/>
        </w:rPr>
        <w:t xml:space="preserve">Institutional and external </w:t>
      </w:r>
      <w:r w:rsidRPr="005B72C7">
        <w:rPr>
          <w:rFonts w:ascii="Times New Roman" w:hAnsi="Times New Roman" w:cs="Times New Roman"/>
          <w:b/>
          <w:bCs/>
          <w:sz w:val="24"/>
          <w:szCs w:val="24"/>
        </w:rPr>
        <w:t>visibility and showcasing opportunities</w:t>
      </w:r>
    </w:p>
    <w:p w14:paraId="7A7DE359" w14:textId="77777777" w:rsidR="00A9179C" w:rsidRDefault="00A9179C" w:rsidP="00106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BD1B2" w14:textId="77777777" w:rsidR="00A9179C" w:rsidRPr="006A0931" w:rsidRDefault="00A9179C" w:rsidP="00A917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931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CONTACT US</w:t>
      </w:r>
    </w:p>
    <w:p w14:paraId="1AE84FFD" w14:textId="77777777" w:rsidR="00A9179C" w:rsidRPr="006A0931" w:rsidRDefault="00A9179C" w:rsidP="00A9179C">
      <w:pPr>
        <w:jc w:val="both"/>
        <w:rPr>
          <w:rFonts w:ascii="Times New Roman" w:hAnsi="Times New Roman" w:cs="Times New Roman"/>
          <w:sz w:val="24"/>
          <w:szCs w:val="24"/>
        </w:rPr>
      </w:pPr>
      <w:r w:rsidRPr="006A0931">
        <w:rPr>
          <w:rFonts w:ascii="Times New Roman" w:hAnsi="Times New Roman" w:cs="Times New Roman"/>
          <w:sz w:val="24"/>
          <w:szCs w:val="24"/>
        </w:rPr>
        <w:t>For any queries related to registration, proposal submission, participation guidelines, or event details, please reach out to the organizing team.</w:t>
      </w:r>
    </w:p>
    <w:p w14:paraId="5D516AD6" w14:textId="77777777" w:rsidR="00A9179C" w:rsidRPr="00386C8B" w:rsidRDefault="00A9179C" w:rsidP="00A9179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0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6C8B">
        <w:rPr>
          <w:rFonts w:ascii="Times New Roman" w:hAnsi="Times New Roman" w:cs="Times New Roman"/>
          <w:b/>
          <w:bCs/>
          <w:sz w:val="26"/>
          <w:szCs w:val="26"/>
        </w:rPr>
        <w:t>Associate</w:t>
      </w:r>
      <w:r w:rsidRPr="006A0931">
        <w:rPr>
          <w:rFonts w:ascii="Times New Roman" w:hAnsi="Times New Roman" w:cs="Times New Roman"/>
          <w:b/>
          <w:bCs/>
          <w:sz w:val="26"/>
          <w:szCs w:val="26"/>
        </w:rPr>
        <w:t xml:space="preserve"> Coordinators</w:t>
      </w:r>
    </w:p>
    <w:p w14:paraId="177C69FD" w14:textId="6074E037" w:rsidR="00A9179C" w:rsidRDefault="00A9179C" w:rsidP="00A9179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Adarsh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86C8B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darsh</w:t>
      </w:r>
      <w:r w:rsidR="00124A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iic</w:t>
      </w:r>
      <w:r w:rsidR="00124A86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bitsindri.ac.in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86C8B">
        <w:rPr>
          <w:rFonts w:ascii="Segoe UI Emoji" w:hAnsi="Segoe UI Emoji" w:cs="Segoe UI Emoji"/>
          <w:b/>
          <w:bCs/>
          <w:sz w:val="24"/>
          <w:szCs w:val="24"/>
        </w:rPr>
        <w:t>📱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 xml:space="preserve"> +91-9</w:t>
      </w:r>
      <w:r>
        <w:rPr>
          <w:rFonts w:ascii="Times New Roman" w:hAnsi="Times New Roman" w:cs="Times New Roman"/>
          <w:b/>
          <w:bCs/>
          <w:sz w:val="24"/>
          <w:szCs w:val="24"/>
        </w:rPr>
        <w:t>341745658</w:t>
      </w:r>
    </w:p>
    <w:p w14:paraId="60E2E91E" w14:textId="08DF34BB" w:rsidR="00A9179C" w:rsidRDefault="002F59AD" w:rsidP="00A9179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Aastha</w:t>
      </w:r>
    </w:p>
    <w:p w14:paraId="1AFAC503" w14:textId="2828DAED" w:rsidR="00A9179C" w:rsidRPr="00386C8B" w:rsidRDefault="00A9179C" w:rsidP="00A9179C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C8B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astha</w:t>
      </w:r>
      <w:r w:rsidR="00124A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iic</w:t>
      </w:r>
      <w:r w:rsidR="00124A86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>bitsindri.ac.in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86C8B">
        <w:rPr>
          <w:rFonts w:ascii="Segoe UI Emoji" w:hAnsi="Segoe UI Emoji" w:cs="Segoe UI Emoji"/>
          <w:b/>
          <w:bCs/>
          <w:sz w:val="24"/>
          <w:szCs w:val="24"/>
        </w:rPr>
        <w:t>📱</w:t>
      </w:r>
      <w:r w:rsidRPr="00386C8B">
        <w:rPr>
          <w:rFonts w:ascii="Times New Roman" w:hAnsi="Times New Roman" w:cs="Times New Roman"/>
          <w:b/>
          <w:bCs/>
          <w:sz w:val="24"/>
          <w:szCs w:val="24"/>
        </w:rPr>
        <w:t xml:space="preserve"> +91-</w:t>
      </w:r>
      <w:r>
        <w:rPr>
          <w:rFonts w:ascii="Times New Roman" w:hAnsi="Times New Roman" w:cs="Times New Roman"/>
          <w:b/>
          <w:bCs/>
          <w:sz w:val="24"/>
          <w:szCs w:val="24"/>
        </w:rPr>
        <w:t>8789777502</w:t>
      </w:r>
    </w:p>
    <w:p w14:paraId="5899BEDC" w14:textId="77777777" w:rsidR="00A9179C" w:rsidRPr="001069AA" w:rsidRDefault="00A9179C" w:rsidP="001069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79C" w:rsidRPr="00106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FEF"/>
    <w:multiLevelType w:val="hybridMultilevel"/>
    <w:tmpl w:val="2D4C1C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7CC4"/>
    <w:multiLevelType w:val="multilevel"/>
    <w:tmpl w:val="64F8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F0AFA"/>
    <w:multiLevelType w:val="multilevel"/>
    <w:tmpl w:val="AB1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A27D4"/>
    <w:multiLevelType w:val="multilevel"/>
    <w:tmpl w:val="643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34D1D"/>
    <w:multiLevelType w:val="multilevel"/>
    <w:tmpl w:val="4CD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21A05"/>
    <w:multiLevelType w:val="hybridMultilevel"/>
    <w:tmpl w:val="F26EF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5117"/>
    <w:multiLevelType w:val="multilevel"/>
    <w:tmpl w:val="578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B3164"/>
    <w:multiLevelType w:val="hybridMultilevel"/>
    <w:tmpl w:val="F7DEA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25818"/>
    <w:multiLevelType w:val="hybridMultilevel"/>
    <w:tmpl w:val="B46624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3AF2"/>
    <w:multiLevelType w:val="multilevel"/>
    <w:tmpl w:val="4CD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A3526"/>
    <w:multiLevelType w:val="multilevel"/>
    <w:tmpl w:val="5756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8317B"/>
    <w:multiLevelType w:val="multilevel"/>
    <w:tmpl w:val="4CD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36371"/>
    <w:multiLevelType w:val="hybridMultilevel"/>
    <w:tmpl w:val="6A90A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A1D2C"/>
    <w:multiLevelType w:val="multilevel"/>
    <w:tmpl w:val="D190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448415">
    <w:abstractNumId w:val="1"/>
  </w:num>
  <w:num w:numId="2" w16cid:durableId="1901287990">
    <w:abstractNumId w:val="6"/>
  </w:num>
  <w:num w:numId="3" w16cid:durableId="1714647399">
    <w:abstractNumId w:val="2"/>
  </w:num>
  <w:num w:numId="4" w16cid:durableId="1992713962">
    <w:abstractNumId w:val="7"/>
  </w:num>
  <w:num w:numId="5" w16cid:durableId="1366709469">
    <w:abstractNumId w:val="12"/>
  </w:num>
  <w:num w:numId="6" w16cid:durableId="1768454293">
    <w:abstractNumId w:val="5"/>
  </w:num>
  <w:num w:numId="7" w16cid:durableId="871109479">
    <w:abstractNumId w:val="0"/>
  </w:num>
  <w:num w:numId="8" w16cid:durableId="774441112">
    <w:abstractNumId w:val="13"/>
  </w:num>
  <w:num w:numId="9" w16cid:durableId="757874352">
    <w:abstractNumId w:val="10"/>
  </w:num>
  <w:num w:numId="10" w16cid:durableId="1416240656">
    <w:abstractNumId w:val="3"/>
  </w:num>
  <w:num w:numId="11" w16cid:durableId="1820996291">
    <w:abstractNumId w:val="11"/>
  </w:num>
  <w:num w:numId="12" w16cid:durableId="1684815157">
    <w:abstractNumId w:val="9"/>
  </w:num>
  <w:num w:numId="13" w16cid:durableId="748695112">
    <w:abstractNumId w:val="4"/>
  </w:num>
  <w:num w:numId="14" w16cid:durableId="233325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82"/>
    <w:rsid w:val="00026FE1"/>
    <w:rsid w:val="001069AA"/>
    <w:rsid w:val="00124A86"/>
    <w:rsid w:val="00253682"/>
    <w:rsid w:val="002F59AD"/>
    <w:rsid w:val="00612F1A"/>
    <w:rsid w:val="00977E47"/>
    <w:rsid w:val="00A9179C"/>
    <w:rsid w:val="00B969FB"/>
    <w:rsid w:val="00E2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E0AF"/>
  <w15:chartTrackingRefBased/>
  <w15:docId w15:val="{E8AA0042-0905-4527-80C6-6BE02C48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6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6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682"/>
    <w:rPr>
      <w:i/>
      <w:iCs/>
      <w:color w:val="404040" w:themeColor="text1" w:themeTint="BF"/>
    </w:rPr>
  </w:style>
  <w:style w:type="paragraph" w:styleId="ListParagraph">
    <w:name w:val="List Paragraph"/>
    <w:aliases w:val="Bullet 1,Text Bullet,Bullet List,Adani Bullet 1"/>
    <w:basedOn w:val="Normal"/>
    <w:link w:val="ListParagraphChar"/>
    <w:uiPriority w:val="34"/>
    <w:qFormat/>
    <w:rsid w:val="00253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6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6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68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0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ListParagraphChar">
    <w:name w:val="List Paragraph Char"/>
    <w:aliases w:val="Bullet 1 Char,Text Bullet Char,Bullet List Char,Adani Bullet 1 Char"/>
    <w:link w:val="ListParagraph"/>
    <w:uiPriority w:val="34"/>
    <w:rsid w:val="0010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Adarsh Kumar</cp:lastModifiedBy>
  <cp:revision>2</cp:revision>
  <dcterms:created xsi:type="dcterms:W3CDTF">2026-02-14T13:51:00Z</dcterms:created>
  <dcterms:modified xsi:type="dcterms:W3CDTF">2026-02-14T13:51:00Z</dcterms:modified>
</cp:coreProperties>
</file>